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E9C97F" w14:textId="77777777" w:rsidR="00A3741D" w:rsidRPr="00A3741D" w:rsidRDefault="00A3741D" w:rsidP="00A3741D">
      <w:pPr>
        <w:rPr>
          <w:rFonts w:ascii="Arial" w:hAnsi="Arial" w:cs="Arial"/>
          <w:b/>
          <w:bCs/>
          <w:sz w:val="40"/>
          <w:szCs w:val="40"/>
        </w:rPr>
      </w:pPr>
      <w:r w:rsidRPr="00A3741D">
        <w:rPr>
          <w:rFonts w:ascii="Arial" w:hAnsi="Arial" w:cs="Arial"/>
          <w:b/>
          <w:bCs/>
          <w:sz w:val="40"/>
          <w:szCs w:val="40"/>
        </w:rPr>
        <w:t>GASTARTIKEL</w:t>
      </w:r>
    </w:p>
    <w:p w14:paraId="54E3FAC1" w14:textId="77777777" w:rsidR="00A3741D" w:rsidRPr="00A3741D" w:rsidRDefault="00A3741D" w:rsidP="00A3741D">
      <w:pPr>
        <w:rPr>
          <w:rFonts w:ascii="Arial" w:hAnsi="Arial" w:cs="Arial"/>
        </w:rPr>
      </w:pPr>
    </w:p>
    <w:p w14:paraId="4917B45A" w14:textId="107A9B86" w:rsidR="00A3741D" w:rsidRPr="00A3741D" w:rsidRDefault="00A3741D" w:rsidP="00A3741D">
      <w:pPr>
        <w:spacing w:after="0"/>
        <w:rPr>
          <w:rFonts w:ascii="Arial" w:hAnsi="Arial" w:cs="Arial"/>
        </w:rPr>
      </w:pPr>
      <w:r w:rsidRPr="00A3741D">
        <w:rPr>
          <w:rFonts w:ascii="Arial" w:hAnsi="Arial" w:cs="Arial"/>
          <w:b/>
        </w:rPr>
        <w:t>Autor</w:t>
      </w:r>
      <w:r w:rsidRPr="00A3741D">
        <w:rPr>
          <w:rFonts w:ascii="Arial" w:hAnsi="Arial" w:cs="Arial"/>
        </w:rPr>
        <w:t xml:space="preserve">: Michael Fritz, Leiter der Geschäftsstelle Fraunhofer Cluster </w:t>
      </w:r>
      <w:proofErr w:type="spellStart"/>
      <w:r w:rsidRPr="00A3741D">
        <w:rPr>
          <w:rFonts w:ascii="Arial" w:hAnsi="Arial" w:cs="Arial"/>
        </w:rPr>
        <w:t>of</w:t>
      </w:r>
      <w:proofErr w:type="spellEnd"/>
      <w:r w:rsidRPr="00A3741D">
        <w:rPr>
          <w:rFonts w:ascii="Arial" w:hAnsi="Arial" w:cs="Arial"/>
        </w:rPr>
        <w:t xml:space="preserve"> Excellence </w:t>
      </w:r>
      <w:proofErr w:type="spellStart"/>
      <w:r w:rsidRPr="00A3741D">
        <w:rPr>
          <w:rFonts w:ascii="Arial" w:hAnsi="Arial" w:cs="Arial"/>
        </w:rPr>
        <w:t>Cognitive</w:t>
      </w:r>
      <w:proofErr w:type="spellEnd"/>
      <w:r w:rsidRPr="00A3741D">
        <w:rPr>
          <w:rFonts w:ascii="Arial" w:hAnsi="Arial" w:cs="Arial"/>
        </w:rPr>
        <w:t xml:space="preserve"> Internet Technologies CCIT</w:t>
      </w:r>
    </w:p>
    <w:p w14:paraId="2D6EAC4D" w14:textId="575FCEB0" w:rsidR="00A3741D" w:rsidRPr="00A3741D" w:rsidRDefault="00490FF4" w:rsidP="00A3741D">
      <w:pPr>
        <w:spacing w:after="0"/>
        <w:rPr>
          <w:rFonts w:ascii="Arial" w:hAnsi="Arial" w:cs="Arial"/>
        </w:rPr>
      </w:pPr>
      <w:r>
        <w:rPr>
          <w:rFonts w:ascii="Arial" w:hAnsi="Arial" w:cs="Arial"/>
          <w:b/>
        </w:rPr>
        <w:t>T</w:t>
      </w:r>
      <w:r w:rsidR="00A3741D" w:rsidRPr="00A3741D">
        <w:rPr>
          <w:rFonts w:ascii="Arial" w:hAnsi="Arial" w:cs="Arial"/>
          <w:b/>
        </w:rPr>
        <w:t>hema</w:t>
      </w:r>
      <w:r w:rsidR="00A3741D" w:rsidRPr="00A3741D">
        <w:rPr>
          <w:rFonts w:ascii="Arial" w:hAnsi="Arial" w:cs="Arial"/>
        </w:rPr>
        <w:t xml:space="preserve">: Intelligenter Nutenstein </w:t>
      </w:r>
      <w:proofErr w:type="spellStart"/>
      <w:r w:rsidR="00A3741D" w:rsidRPr="00A3741D">
        <w:rPr>
          <w:rFonts w:ascii="Arial" w:hAnsi="Arial" w:cs="Arial"/>
        </w:rPr>
        <w:t>smartNOTCH</w:t>
      </w:r>
      <w:proofErr w:type="spellEnd"/>
    </w:p>
    <w:p w14:paraId="06D0C03B" w14:textId="5DA23E60" w:rsidR="00F94902" w:rsidRDefault="00A3741D" w:rsidP="00A3741D">
      <w:pPr>
        <w:spacing w:after="0"/>
        <w:rPr>
          <w:rFonts w:ascii="Arial" w:hAnsi="Arial" w:cs="Arial"/>
        </w:rPr>
      </w:pPr>
      <w:r w:rsidRPr="00F32699">
        <w:rPr>
          <w:rFonts w:ascii="Arial" w:hAnsi="Arial" w:cs="Arial"/>
          <w:b/>
        </w:rPr>
        <w:t>Länge</w:t>
      </w:r>
      <w:r w:rsidRPr="00F32699">
        <w:rPr>
          <w:rFonts w:ascii="Arial" w:hAnsi="Arial" w:cs="Arial"/>
        </w:rPr>
        <w:t>: 7</w:t>
      </w:r>
      <w:r w:rsidR="00F32699" w:rsidRPr="00F32699">
        <w:rPr>
          <w:rFonts w:ascii="Arial" w:hAnsi="Arial" w:cs="Arial"/>
        </w:rPr>
        <w:t>.</w:t>
      </w:r>
      <w:r w:rsidR="00652D8C">
        <w:rPr>
          <w:rFonts w:ascii="Arial" w:hAnsi="Arial" w:cs="Arial"/>
        </w:rPr>
        <w:t>67</w:t>
      </w:r>
      <w:r w:rsidR="008C7692">
        <w:rPr>
          <w:rFonts w:ascii="Arial" w:hAnsi="Arial" w:cs="Arial"/>
        </w:rPr>
        <w:t>5</w:t>
      </w:r>
      <w:r w:rsidRPr="00A3741D">
        <w:rPr>
          <w:rFonts w:ascii="Arial" w:hAnsi="Arial" w:cs="Arial"/>
        </w:rPr>
        <w:t xml:space="preserve"> Zeichen mit Leerzeichen</w:t>
      </w:r>
    </w:p>
    <w:p w14:paraId="6D9A887C" w14:textId="77777777" w:rsidR="00A3741D" w:rsidRDefault="00A3741D" w:rsidP="00A3741D">
      <w:pPr>
        <w:rPr>
          <w:rFonts w:ascii="Arial" w:hAnsi="Arial" w:cs="Arial"/>
        </w:rPr>
      </w:pPr>
    </w:p>
    <w:p w14:paraId="40E083CA" w14:textId="77777777" w:rsidR="00A3741D" w:rsidRDefault="00A3741D" w:rsidP="00A3741D">
      <w:pPr>
        <w:rPr>
          <w:rFonts w:ascii="Arial" w:hAnsi="Arial" w:cs="Arial"/>
        </w:rPr>
      </w:pPr>
    </w:p>
    <w:p w14:paraId="0810DC85" w14:textId="64EF8AFB" w:rsidR="00A72D8A" w:rsidRPr="00A72D8A" w:rsidRDefault="003940FA" w:rsidP="00A3741D">
      <w:pPr>
        <w:rPr>
          <w:rFonts w:ascii="Arial" w:hAnsi="Arial" w:cs="Arial"/>
          <w:b/>
          <w:sz w:val="28"/>
          <w:szCs w:val="28"/>
        </w:rPr>
      </w:pPr>
      <w:r w:rsidRPr="003940FA">
        <w:rPr>
          <w:rFonts w:ascii="Arial" w:hAnsi="Arial" w:cs="Arial"/>
          <w:b/>
          <w:sz w:val="28"/>
          <w:szCs w:val="28"/>
        </w:rPr>
        <w:t>Smarte Sensorik im Maschinenbau</w:t>
      </w:r>
    </w:p>
    <w:p w14:paraId="4EBC15DA" w14:textId="38FF5CC3" w:rsidR="00A3741D" w:rsidRPr="00A3741D" w:rsidRDefault="00A72D8A" w:rsidP="00A3741D">
      <w:pPr>
        <w:rPr>
          <w:rFonts w:ascii="Arial" w:hAnsi="Arial" w:cs="Arial"/>
          <w:b/>
          <w:sz w:val="36"/>
          <w:szCs w:val="36"/>
        </w:rPr>
      </w:pPr>
      <w:r w:rsidRPr="00A72D8A">
        <w:rPr>
          <w:rFonts w:ascii="Arial" w:hAnsi="Arial" w:cs="Arial"/>
          <w:b/>
          <w:sz w:val="36"/>
          <w:szCs w:val="36"/>
        </w:rPr>
        <w:t xml:space="preserve">Der intelligente Nutenstein </w:t>
      </w:r>
      <w:proofErr w:type="spellStart"/>
      <w:r w:rsidR="00F379F9">
        <w:rPr>
          <w:rFonts w:ascii="Arial" w:hAnsi="Arial" w:cs="Arial"/>
          <w:b/>
          <w:sz w:val="36"/>
          <w:szCs w:val="36"/>
        </w:rPr>
        <w:t>smartNOTCH</w:t>
      </w:r>
      <w:proofErr w:type="spellEnd"/>
      <w:r w:rsidR="00F379F9">
        <w:rPr>
          <w:rFonts w:ascii="Arial" w:hAnsi="Arial" w:cs="Arial"/>
          <w:b/>
          <w:sz w:val="36"/>
          <w:szCs w:val="36"/>
        </w:rPr>
        <w:t xml:space="preserve"> </w:t>
      </w:r>
      <w:r w:rsidRPr="00A72D8A">
        <w:rPr>
          <w:rFonts w:ascii="Arial" w:hAnsi="Arial" w:cs="Arial"/>
          <w:b/>
          <w:sz w:val="36"/>
          <w:szCs w:val="36"/>
        </w:rPr>
        <w:t xml:space="preserve">als </w:t>
      </w:r>
      <w:r w:rsidR="003940FA">
        <w:rPr>
          <w:rFonts w:ascii="Arial" w:hAnsi="Arial" w:cs="Arial"/>
          <w:b/>
          <w:sz w:val="36"/>
          <w:szCs w:val="36"/>
        </w:rPr>
        <w:t>Schlüssel</w:t>
      </w:r>
      <w:r w:rsidRPr="00A72D8A">
        <w:rPr>
          <w:rFonts w:ascii="Arial" w:hAnsi="Arial" w:cs="Arial"/>
          <w:b/>
          <w:sz w:val="36"/>
          <w:szCs w:val="36"/>
        </w:rPr>
        <w:t xml:space="preserve"> </w:t>
      </w:r>
      <w:r w:rsidR="003940FA">
        <w:rPr>
          <w:rFonts w:ascii="Arial" w:hAnsi="Arial" w:cs="Arial"/>
          <w:b/>
          <w:sz w:val="36"/>
          <w:szCs w:val="36"/>
        </w:rPr>
        <w:t>zu Agilität und Wettbewerbsfähigkeit</w:t>
      </w:r>
    </w:p>
    <w:p w14:paraId="59493109" w14:textId="77777777" w:rsidR="00F72D4F" w:rsidRDefault="00F72D4F" w:rsidP="00A3741D">
      <w:pPr>
        <w:jc w:val="both"/>
        <w:rPr>
          <w:rFonts w:ascii="Arial" w:hAnsi="Arial" w:cs="Arial"/>
          <w:i/>
        </w:rPr>
      </w:pPr>
    </w:p>
    <w:p w14:paraId="6F7E602E" w14:textId="62AEFA48" w:rsidR="00F420E3" w:rsidRPr="00B707E4" w:rsidRDefault="0003679A" w:rsidP="006A77AB">
      <w:pPr>
        <w:spacing w:line="276" w:lineRule="auto"/>
        <w:jc w:val="both"/>
        <w:rPr>
          <w:rFonts w:ascii="Arial" w:hAnsi="Arial" w:cs="Arial"/>
          <w:i/>
        </w:rPr>
      </w:pPr>
      <w:r w:rsidRPr="00D40D1E">
        <w:rPr>
          <w:rFonts w:ascii="Arial" w:hAnsi="Arial" w:cs="Arial"/>
          <w:i/>
        </w:rPr>
        <w:t xml:space="preserve">Für Maschinenbauer </w:t>
      </w:r>
      <w:r w:rsidR="00FB7F35">
        <w:rPr>
          <w:rFonts w:ascii="Arial" w:hAnsi="Arial" w:cs="Arial"/>
          <w:i/>
        </w:rPr>
        <w:t>wird es im Jahr</w:t>
      </w:r>
      <w:r w:rsidR="00FB7F35" w:rsidRPr="00D40D1E">
        <w:rPr>
          <w:rFonts w:ascii="Arial" w:hAnsi="Arial" w:cs="Arial"/>
          <w:i/>
        </w:rPr>
        <w:t xml:space="preserve"> </w:t>
      </w:r>
      <w:r w:rsidRPr="00D40D1E">
        <w:rPr>
          <w:rFonts w:ascii="Arial" w:hAnsi="Arial" w:cs="Arial"/>
          <w:i/>
        </w:rPr>
        <w:t xml:space="preserve">2025 </w:t>
      </w:r>
      <w:r w:rsidR="00D40D1E" w:rsidRPr="00D40D1E">
        <w:rPr>
          <w:rFonts w:ascii="Arial" w:hAnsi="Arial" w:cs="Arial"/>
          <w:i/>
        </w:rPr>
        <w:t>trotz rückläufiger Auftrags- und Umsatzzahlen</w:t>
      </w:r>
      <w:r w:rsidR="00FB7F35">
        <w:rPr>
          <w:rFonts w:ascii="Arial" w:hAnsi="Arial" w:cs="Arial"/>
          <w:i/>
        </w:rPr>
        <w:t xml:space="preserve"> darum gehen,</w:t>
      </w:r>
      <w:r w:rsidR="00F61E46">
        <w:rPr>
          <w:rFonts w:ascii="Arial" w:hAnsi="Arial" w:cs="Arial"/>
          <w:i/>
        </w:rPr>
        <w:t xml:space="preserve"> in </w:t>
      </w:r>
      <w:r w:rsidR="00D40D1E" w:rsidRPr="00D40D1E">
        <w:rPr>
          <w:rFonts w:ascii="Arial" w:hAnsi="Arial" w:cs="Arial"/>
          <w:i/>
        </w:rPr>
        <w:t>zukunftsfähige Technologien zu investieren. Die Modernisierung der Fertigung trägt zu</w:t>
      </w:r>
      <w:r w:rsidR="00916C73">
        <w:rPr>
          <w:rFonts w:ascii="Arial" w:hAnsi="Arial" w:cs="Arial"/>
          <w:i/>
        </w:rPr>
        <w:t xml:space="preserve"> mehr</w:t>
      </w:r>
      <w:r w:rsidR="00D40D1E" w:rsidRPr="00D40D1E">
        <w:rPr>
          <w:rFonts w:ascii="Arial" w:hAnsi="Arial" w:cs="Arial"/>
          <w:i/>
        </w:rPr>
        <w:t xml:space="preserve"> </w:t>
      </w:r>
      <w:r w:rsidR="00F72D4F" w:rsidRPr="00D40D1E">
        <w:rPr>
          <w:rFonts w:ascii="Arial" w:hAnsi="Arial" w:cs="Arial"/>
          <w:i/>
        </w:rPr>
        <w:t>Wettbewerbsfähigkeit</w:t>
      </w:r>
      <w:r w:rsidR="00D40D1E" w:rsidRPr="00D40D1E">
        <w:rPr>
          <w:rFonts w:ascii="Arial" w:hAnsi="Arial" w:cs="Arial"/>
          <w:i/>
        </w:rPr>
        <w:t xml:space="preserve"> und </w:t>
      </w:r>
      <w:r w:rsidR="006154CD">
        <w:rPr>
          <w:rFonts w:ascii="Arial" w:hAnsi="Arial" w:cs="Arial"/>
          <w:i/>
        </w:rPr>
        <w:t>zur</w:t>
      </w:r>
      <w:r w:rsidR="006154CD" w:rsidRPr="00D40D1E">
        <w:rPr>
          <w:rFonts w:ascii="Arial" w:hAnsi="Arial" w:cs="Arial"/>
          <w:i/>
        </w:rPr>
        <w:t xml:space="preserve"> </w:t>
      </w:r>
      <w:r w:rsidR="00F72D4F" w:rsidRPr="00D40D1E">
        <w:rPr>
          <w:rFonts w:ascii="Arial" w:hAnsi="Arial" w:cs="Arial"/>
          <w:i/>
        </w:rPr>
        <w:t>eigene</w:t>
      </w:r>
      <w:r w:rsidR="00D40D1E" w:rsidRPr="00D40D1E">
        <w:rPr>
          <w:rFonts w:ascii="Arial" w:hAnsi="Arial" w:cs="Arial"/>
          <w:i/>
        </w:rPr>
        <w:t>n</w:t>
      </w:r>
      <w:r w:rsidR="00F72D4F" w:rsidRPr="00D40D1E">
        <w:rPr>
          <w:rFonts w:ascii="Arial" w:hAnsi="Arial" w:cs="Arial"/>
          <w:i/>
        </w:rPr>
        <w:t xml:space="preserve"> wirtschaftliche</w:t>
      </w:r>
      <w:r w:rsidR="006154CD">
        <w:rPr>
          <w:rFonts w:ascii="Arial" w:hAnsi="Arial" w:cs="Arial"/>
          <w:i/>
        </w:rPr>
        <w:t>n</w:t>
      </w:r>
      <w:r w:rsidRPr="00D40D1E">
        <w:rPr>
          <w:rFonts w:ascii="Arial" w:hAnsi="Arial" w:cs="Arial"/>
          <w:i/>
        </w:rPr>
        <w:t xml:space="preserve"> </w:t>
      </w:r>
      <w:r w:rsidR="00F72D4F" w:rsidRPr="00D40D1E">
        <w:rPr>
          <w:rFonts w:ascii="Arial" w:hAnsi="Arial" w:cs="Arial"/>
          <w:i/>
        </w:rPr>
        <w:t xml:space="preserve">Stabilität </w:t>
      </w:r>
      <w:r w:rsidR="00D40D1E" w:rsidRPr="00D40D1E">
        <w:rPr>
          <w:rFonts w:ascii="Arial" w:hAnsi="Arial" w:cs="Arial"/>
          <w:i/>
        </w:rPr>
        <w:t xml:space="preserve">bei. </w:t>
      </w:r>
      <w:r w:rsidR="00F420E3">
        <w:rPr>
          <w:rFonts w:ascii="Arial" w:hAnsi="Arial" w:cs="Arial"/>
          <w:i/>
        </w:rPr>
        <w:t xml:space="preserve">Der </w:t>
      </w:r>
      <w:r w:rsidR="00D40D1E" w:rsidRPr="00D40D1E">
        <w:rPr>
          <w:rFonts w:ascii="Arial" w:hAnsi="Arial" w:cs="Arial"/>
          <w:i/>
        </w:rPr>
        <w:t xml:space="preserve">intelligente Nutenstein </w:t>
      </w:r>
      <w:proofErr w:type="spellStart"/>
      <w:r w:rsidR="00D40D1E" w:rsidRPr="00D40D1E">
        <w:rPr>
          <w:rFonts w:ascii="Arial" w:hAnsi="Arial" w:cs="Arial"/>
          <w:i/>
        </w:rPr>
        <w:t>smartNOTCH</w:t>
      </w:r>
      <w:proofErr w:type="spellEnd"/>
      <w:r w:rsidR="00F420E3">
        <w:rPr>
          <w:rFonts w:ascii="Arial" w:hAnsi="Arial" w:cs="Arial"/>
          <w:i/>
        </w:rPr>
        <w:t xml:space="preserve">, </w:t>
      </w:r>
      <w:r w:rsidR="00873B0E" w:rsidRPr="005D5DF6">
        <w:rPr>
          <w:rFonts w:ascii="Arial" w:hAnsi="Arial" w:cs="Arial"/>
          <w:i/>
        </w:rPr>
        <w:t xml:space="preserve">eine Entwicklung des </w:t>
      </w:r>
      <w:hyperlink r:id="rId7" w:history="1">
        <w:r w:rsidR="00A9472F" w:rsidRPr="005D5DF6">
          <w:rPr>
            <w:rStyle w:val="Hyperlink"/>
            <w:rFonts w:ascii="Arial" w:hAnsi="Arial" w:cs="Arial"/>
            <w:i/>
          </w:rPr>
          <w:t xml:space="preserve">Fraunhofer Cluster </w:t>
        </w:r>
        <w:proofErr w:type="spellStart"/>
        <w:r w:rsidR="00A9472F" w:rsidRPr="005D5DF6">
          <w:rPr>
            <w:rStyle w:val="Hyperlink"/>
            <w:rFonts w:ascii="Arial" w:hAnsi="Arial" w:cs="Arial"/>
            <w:i/>
          </w:rPr>
          <w:t>of</w:t>
        </w:r>
        <w:proofErr w:type="spellEnd"/>
        <w:r w:rsidR="00A9472F" w:rsidRPr="005D5DF6">
          <w:rPr>
            <w:rStyle w:val="Hyperlink"/>
            <w:rFonts w:ascii="Arial" w:hAnsi="Arial" w:cs="Arial"/>
            <w:i/>
          </w:rPr>
          <w:t xml:space="preserve"> Excellence </w:t>
        </w:r>
        <w:proofErr w:type="spellStart"/>
        <w:r w:rsidR="00A9472F" w:rsidRPr="005D5DF6">
          <w:rPr>
            <w:rStyle w:val="Hyperlink"/>
            <w:rFonts w:ascii="Arial" w:hAnsi="Arial" w:cs="Arial"/>
            <w:i/>
          </w:rPr>
          <w:t>Cognitive</w:t>
        </w:r>
        <w:proofErr w:type="spellEnd"/>
        <w:r w:rsidR="00A9472F" w:rsidRPr="005D5DF6">
          <w:rPr>
            <w:rStyle w:val="Hyperlink"/>
            <w:rFonts w:ascii="Arial" w:hAnsi="Arial" w:cs="Arial"/>
            <w:i/>
          </w:rPr>
          <w:t xml:space="preserve"> Internet Technologies CCIT</w:t>
        </w:r>
      </w:hyperlink>
      <w:r w:rsidR="00B8177C" w:rsidRPr="00B8177C">
        <w:rPr>
          <w:rFonts w:ascii="Arial" w:hAnsi="Arial" w:cs="Arial"/>
          <w:i/>
          <w:color w:val="000000" w:themeColor="text1"/>
        </w:rPr>
        <w:t>,</w:t>
      </w:r>
      <w:r w:rsidR="001B1578" w:rsidRPr="00C07FA9">
        <w:rPr>
          <w:rFonts w:ascii="Arial" w:hAnsi="Arial" w:cs="Arial"/>
          <w:i/>
        </w:rPr>
        <w:t xml:space="preserve"> </w:t>
      </w:r>
      <w:r w:rsidR="00FB7F35">
        <w:rPr>
          <w:rFonts w:ascii="Arial" w:hAnsi="Arial" w:cs="Arial"/>
          <w:i/>
        </w:rPr>
        <w:t>schafft</w:t>
      </w:r>
      <w:r w:rsidR="00FB7F35" w:rsidRPr="00C07FA9">
        <w:rPr>
          <w:rFonts w:ascii="Arial" w:hAnsi="Arial" w:cs="Arial"/>
          <w:i/>
        </w:rPr>
        <w:t xml:space="preserve"> </w:t>
      </w:r>
      <w:r w:rsidR="001B1578" w:rsidRPr="00C07FA9">
        <w:rPr>
          <w:rFonts w:ascii="Arial" w:hAnsi="Arial" w:cs="Arial"/>
          <w:i/>
        </w:rPr>
        <w:t xml:space="preserve">mit seiner </w:t>
      </w:r>
      <w:r w:rsidR="005D5DF6" w:rsidRPr="00C07FA9">
        <w:rPr>
          <w:rFonts w:ascii="Arial" w:hAnsi="Arial" w:cs="Arial"/>
          <w:i/>
        </w:rPr>
        <w:t>innovativen</w:t>
      </w:r>
      <w:r w:rsidR="001B1578" w:rsidRPr="00C07FA9">
        <w:rPr>
          <w:rFonts w:ascii="Arial" w:hAnsi="Arial" w:cs="Arial"/>
          <w:i/>
        </w:rPr>
        <w:t xml:space="preserve"> Sensorik </w:t>
      </w:r>
      <w:r w:rsidR="005D5DF6">
        <w:rPr>
          <w:rFonts w:ascii="Arial" w:hAnsi="Arial" w:cs="Arial"/>
          <w:i/>
        </w:rPr>
        <w:t xml:space="preserve">die Basis für Effizienzsteigerungen. </w:t>
      </w:r>
      <w:r w:rsidR="00873B0E" w:rsidRPr="005D5DF6">
        <w:rPr>
          <w:rFonts w:ascii="Arial" w:hAnsi="Arial" w:cs="Arial"/>
          <w:i/>
        </w:rPr>
        <w:t xml:space="preserve">Im Rahmen des Forschungsprojekts »Edge Cloud </w:t>
      </w:r>
      <w:proofErr w:type="spellStart"/>
      <w:r w:rsidR="00873B0E" w:rsidRPr="005D5DF6">
        <w:rPr>
          <w:rFonts w:ascii="Arial" w:hAnsi="Arial" w:cs="Arial"/>
          <w:i/>
        </w:rPr>
        <w:t>Continuum</w:t>
      </w:r>
      <w:proofErr w:type="spellEnd"/>
      <w:r w:rsidR="00873B0E" w:rsidRPr="005D5DF6">
        <w:rPr>
          <w:rFonts w:ascii="Arial" w:hAnsi="Arial" w:cs="Arial"/>
          <w:i/>
        </w:rPr>
        <w:t xml:space="preserve"> </w:t>
      </w:r>
      <w:proofErr w:type="spellStart"/>
      <w:r w:rsidR="00873B0E" w:rsidRPr="005D5DF6">
        <w:rPr>
          <w:rFonts w:ascii="Arial" w:hAnsi="Arial" w:cs="Arial"/>
          <w:i/>
        </w:rPr>
        <w:t>for</w:t>
      </w:r>
      <w:proofErr w:type="spellEnd"/>
      <w:r w:rsidR="00873B0E" w:rsidRPr="005D5DF6">
        <w:rPr>
          <w:rFonts w:ascii="Arial" w:hAnsi="Arial" w:cs="Arial"/>
          <w:i/>
        </w:rPr>
        <w:t xml:space="preserve"> </w:t>
      </w:r>
      <w:proofErr w:type="spellStart"/>
      <w:r w:rsidR="00873B0E" w:rsidRPr="00B707E4">
        <w:rPr>
          <w:rFonts w:ascii="Arial" w:hAnsi="Arial" w:cs="Arial"/>
          <w:i/>
        </w:rPr>
        <w:t>Production</w:t>
      </w:r>
      <w:proofErr w:type="spellEnd"/>
      <w:r w:rsidR="00873B0E" w:rsidRPr="00B707E4">
        <w:rPr>
          <w:rFonts w:ascii="Arial" w:hAnsi="Arial" w:cs="Arial"/>
          <w:i/>
        </w:rPr>
        <w:t xml:space="preserve">« (ECC4P) des CCIT werden </w:t>
      </w:r>
      <w:r w:rsidR="00FB7F35" w:rsidRPr="00B707E4">
        <w:rPr>
          <w:rFonts w:ascii="Arial" w:hAnsi="Arial" w:cs="Arial"/>
          <w:i/>
        </w:rPr>
        <w:t>m</w:t>
      </w:r>
      <w:r w:rsidR="00F420E3" w:rsidRPr="00B707E4">
        <w:rPr>
          <w:rFonts w:ascii="Arial" w:hAnsi="Arial" w:cs="Arial"/>
          <w:i/>
        </w:rPr>
        <w:t>it</w:t>
      </w:r>
      <w:r w:rsidR="00FB7F35" w:rsidRPr="00B707E4">
        <w:rPr>
          <w:rFonts w:ascii="Arial" w:hAnsi="Arial" w:cs="Arial"/>
          <w:i/>
        </w:rPr>
        <w:t xml:space="preserve"> H</w:t>
      </w:r>
      <w:r w:rsidR="00F420E3" w:rsidRPr="00B707E4">
        <w:rPr>
          <w:rFonts w:ascii="Arial" w:hAnsi="Arial" w:cs="Arial"/>
          <w:i/>
        </w:rPr>
        <w:t>ilfe lernende</w:t>
      </w:r>
      <w:r w:rsidR="00FB7F35" w:rsidRPr="00B707E4">
        <w:rPr>
          <w:rFonts w:ascii="Arial" w:hAnsi="Arial" w:cs="Arial"/>
          <w:i/>
        </w:rPr>
        <w:t>r</w:t>
      </w:r>
      <w:r w:rsidR="00F420E3" w:rsidRPr="00B707E4">
        <w:rPr>
          <w:rFonts w:ascii="Arial" w:hAnsi="Arial" w:cs="Arial"/>
          <w:i/>
        </w:rPr>
        <w:t xml:space="preserve"> Systeme wie Künstlicher Intelligenz Sensordaten entlang des gesamten Bearbeitungsprozesses aggregiert, analysiert und in wertvolle Erkenntnisse für einen effizienteren Betrieb umgewandelt</w:t>
      </w:r>
      <w:r w:rsidR="00B8177C" w:rsidRPr="00B707E4">
        <w:rPr>
          <w:rFonts w:ascii="Arial" w:hAnsi="Arial" w:cs="Arial"/>
          <w:i/>
        </w:rPr>
        <w:t xml:space="preserve"> – was die</w:t>
      </w:r>
      <w:r w:rsidR="005D5DF6" w:rsidRPr="00B707E4">
        <w:rPr>
          <w:rFonts w:ascii="Arial" w:hAnsi="Arial" w:cs="Arial"/>
          <w:i/>
        </w:rPr>
        <w:t xml:space="preserve"> Vorteile von Retrofitting und kognitiven Internet-Technologien zusammenführt. </w:t>
      </w:r>
      <w:r w:rsidR="00873B0E" w:rsidRPr="00B707E4">
        <w:rPr>
          <w:rFonts w:ascii="Arial" w:hAnsi="Arial" w:cs="Arial"/>
          <w:i/>
        </w:rPr>
        <w:t xml:space="preserve"> </w:t>
      </w:r>
      <w:proofErr w:type="spellStart"/>
      <w:r w:rsidR="00873B0E" w:rsidRPr="00B707E4">
        <w:rPr>
          <w:rFonts w:ascii="Arial" w:hAnsi="Arial" w:cs="Arial"/>
          <w:i/>
        </w:rPr>
        <w:t>smartNOTCH</w:t>
      </w:r>
      <w:proofErr w:type="spellEnd"/>
      <w:r w:rsidR="00873B0E" w:rsidRPr="00B707E4">
        <w:rPr>
          <w:rFonts w:ascii="Arial" w:hAnsi="Arial" w:cs="Arial"/>
          <w:i/>
        </w:rPr>
        <w:t xml:space="preserve"> ist dabei ein wesentliche</w:t>
      </w:r>
      <w:r w:rsidR="00FB7F35" w:rsidRPr="00B707E4">
        <w:rPr>
          <w:rFonts w:ascii="Arial" w:hAnsi="Arial" w:cs="Arial"/>
          <w:i/>
        </w:rPr>
        <w:t>r</w:t>
      </w:r>
      <w:r w:rsidR="00873B0E" w:rsidRPr="00B707E4">
        <w:rPr>
          <w:rFonts w:ascii="Arial" w:hAnsi="Arial" w:cs="Arial"/>
          <w:i/>
        </w:rPr>
        <w:t xml:space="preserve"> </w:t>
      </w:r>
      <w:r w:rsidR="00FB7F35" w:rsidRPr="00B707E4">
        <w:rPr>
          <w:rFonts w:ascii="Arial" w:hAnsi="Arial" w:cs="Arial"/>
          <w:i/>
        </w:rPr>
        <w:t xml:space="preserve">Lösungsbaustein </w:t>
      </w:r>
      <w:r w:rsidR="00873B0E" w:rsidRPr="00B707E4">
        <w:rPr>
          <w:rFonts w:ascii="Arial" w:hAnsi="Arial" w:cs="Arial"/>
          <w:i/>
        </w:rPr>
        <w:t>für die sensorische Daten</w:t>
      </w:r>
      <w:r w:rsidR="001B1578" w:rsidRPr="00B707E4">
        <w:rPr>
          <w:rFonts w:ascii="Arial" w:hAnsi="Arial" w:cs="Arial"/>
          <w:i/>
        </w:rPr>
        <w:t>erfassung</w:t>
      </w:r>
      <w:r w:rsidR="00873B0E" w:rsidRPr="00B707E4">
        <w:rPr>
          <w:rFonts w:ascii="Arial" w:hAnsi="Arial" w:cs="Arial"/>
          <w:i/>
        </w:rPr>
        <w:t>.</w:t>
      </w:r>
    </w:p>
    <w:p w14:paraId="28A2AE18" w14:textId="77777777" w:rsidR="00A9472F" w:rsidRPr="00B707E4" w:rsidRDefault="00A9472F" w:rsidP="00A3741D">
      <w:pPr>
        <w:jc w:val="both"/>
        <w:rPr>
          <w:rFonts w:ascii="Arial" w:hAnsi="Arial" w:cs="Arial"/>
        </w:rPr>
      </w:pPr>
    </w:p>
    <w:p w14:paraId="4A5EAF91" w14:textId="28EF86F3" w:rsidR="00A3741D" w:rsidRPr="00B707E4" w:rsidRDefault="00A3741D" w:rsidP="00A3741D">
      <w:pPr>
        <w:jc w:val="both"/>
        <w:rPr>
          <w:rFonts w:ascii="Arial" w:hAnsi="Arial" w:cs="Arial"/>
        </w:rPr>
      </w:pPr>
      <w:r w:rsidRPr="00B707E4">
        <w:rPr>
          <w:rFonts w:ascii="Arial" w:hAnsi="Arial" w:cs="Arial"/>
        </w:rPr>
        <w:t>Umformmaschinen wie Pressen und Walzen sind elementare B</w:t>
      </w:r>
      <w:r w:rsidR="008379F8" w:rsidRPr="00B707E4">
        <w:rPr>
          <w:rFonts w:ascii="Arial" w:hAnsi="Arial" w:cs="Arial"/>
        </w:rPr>
        <w:t>estandteil</w:t>
      </w:r>
      <w:r w:rsidR="008F4432" w:rsidRPr="00B707E4">
        <w:rPr>
          <w:rFonts w:ascii="Arial" w:hAnsi="Arial" w:cs="Arial"/>
        </w:rPr>
        <w:t>e</w:t>
      </w:r>
      <w:r w:rsidR="008379F8" w:rsidRPr="00B707E4">
        <w:rPr>
          <w:rFonts w:ascii="Arial" w:hAnsi="Arial" w:cs="Arial"/>
        </w:rPr>
        <w:t xml:space="preserve"> des</w:t>
      </w:r>
      <w:r w:rsidRPr="00B707E4">
        <w:rPr>
          <w:rFonts w:ascii="Arial" w:hAnsi="Arial" w:cs="Arial"/>
        </w:rPr>
        <w:t xml:space="preserve"> industriellen Fertigungsprozess</w:t>
      </w:r>
      <w:r w:rsidR="008379F8" w:rsidRPr="00B707E4">
        <w:rPr>
          <w:rFonts w:ascii="Arial" w:hAnsi="Arial" w:cs="Arial"/>
        </w:rPr>
        <w:t>es</w:t>
      </w:r>
      <w:r w:rsidRPr="00B707E4">
        <w:rPr>
          <w:rFonts w:ascii="Arial" w:hAnsi="Arial" w:cs="Arial"/>
        </w:rPr>
        <w:t xml:space="preserve">. </w:t>
      </w:r>
      <w:r w:rsidR="008379F8" w:rsidRPr="00B707E4">
        <w:rPr>
          <w:rFonts w:ascii="Arial" w:hAnsi="Arial" w:cs="Arial"/>
        </w:rPr>
        <w:t>Sie sind</w:t>
      </w:r>
      <w:r w:rsidRPr="00B707E4">
        <w:rPr>
          <w:rFonts w:ascii="Arial" w:hAnsi="Arial" w:cs="Arial"/>
        </w:rPr>
        <w:t xml:space="preserve"> jedoch</w:t>
      </w:r>
      <w:r w:rsidR="008379F8" w:rsidRPr="00B707E4">
        <w:rPr>
          <w:rFonts w:ascii="Arial" w:hAnsi="Arial" w:cs="Arial"/>
        </w:rPr>
        <w:t xml:space="preserve"> in der Anschaffung</w:t>
      </w:r>
      <w:r w:rsidRPr="00B707E4">
        <w:rPr>
          <w:rFonts w:ascii="Arial" w:hAnsi="Arial" w:cs="Arial"/>
        </w:rPr>
        <w:t xml:space="preserve"> sehr teuer und i</w:t>
      </w:r>
      <w:r w:rsidR="008379F8" w:rsidRPr="00B707E4">
        <w:rPr>
          <w:rFonts w:ascii="Arial" w:hAnsi="Arial" w:cs="Arial"/>
        </w:rPr>
        <w:t>n der</w:t>
      </w:r>
      <w:r w:rsidRPr="00B707E4">
        <w:rPr>
          <w:rFonts w:ascii="Arial" w:hAnsi="Arial" w:cs="Arial"/>
        </w:rPr>
        <w:t xml:space="preserve"> Einrichtung und Justierung</w:t>
      </w:r>
      <w:r w:rsidR="008379F8" w:rsidRPr="00B707E4">
        <w:rPr>
          <w:rFonts w:ascii="Arial" w:hAnsi="Arial" w:cs="Arial"/>
        </w:rPr>
        <w:t xml:space="preserve"> zeitaufwendig,</w:t>
      </w:r>
      <w:r w:rsidRPr="00B707E4">
        <w:rPr>
          <w:rFonts w:ascii="Arial" w:hAnsi="Arial" w:cs="Arial"/>
        </w:rPr>
        <w:t xml:space="preserve"> was zu hohen Investitionskosten führt. </w:t>
      </w:r>
      <w:r w:rsidR="008379F8" w:rsidRPr="00B707E4">
        <w:rPr>
          <w:rFonts w:ascii="Arial" w:hAnsi="Arial" w:cs="Arial"/>
        </w:rPr>
        <w:t>Dies stellt</w:t>
      </w:r>
      <w:r w:rsidRPr="00B707E4">
        <w:rPr>
          <w:rFonts w:ascii="Arial" w:hAnsi="Arial" w:cs="Arial"/>
        </w:rPr>
        <w:t xml:space="preserve"> Anwender und Hersteller</w:t>
      </w:r>
      <w:r w:rsidR="008379F8" w:rsidRPr="00B707E4">
        <w:rPr>
          <w:rFonts w:ascii="Arial" w:hAnsi="Arial" w:cs="Arial"/>
        </w:rPr>
        <w:t xml:space="preserve"> vor die Herausforderung</w:t>
      </w:r>
      <w:r w:rsidRPr="00B707E4">
        <w:rPr>
          <w:rFonts w:ascii="Arial" w:hAnsi="Arial" w:cs="Arial"/>
        </w:rPr>
        <w:t xml:space="preserve">, Effizienz, Kosteneinsparung, Qualität </w:t>
      </w:r>
      <w:r w:rsidR="00883404" w:rsidRPr="00B707E4">
        <w:rPr>
          <w:rFonts w:ascii="Arial" w:hAnsi="Arial" w:cs="Arial"/>
        </w:rPr>
        <w:t>sowie</w:t>
      </w:r>
      <w:r w:rsidRPr="00B707E4">
        <w:rPr>
          <w:rFonts w:ascii="Arial" w:hAnsi="Arial" w:cs="Arial"/>
        </w:rPr>
        <w:t xml:space="preserve"> </w:t>
      </w:r>
      <w:r w:rsidR="008379F8" w:rsidRPr="00B707E4">
        <w:rPr>
          <w:rFonts w:ascii="Arial" w:hAnsi="Arial" w:cs="Arial"/>
        </w:rPr>
        <w:t>Langlebigkeit</w:t>
      </w:r>
      <w:r w:rsidRPr="00B707E4">
        <w:rPr>
          <w:rFonts w:ascii="Arial" w:hAnsi="Arial" w:cs="Arial"/>
        </w:rPr>
        <w:t xml:space="preserve"> der Maschinen</w:t>
      </w:r>
      <w:r w:rsidR="008F4432" w:rsidRPr="00B707E4">
        <w:rPr>
          <w:rFonts w:ascii="Arial" w:hAnsi="Arial" w:cs="Arial"/>
        </w:rPr>
        <w:t xml:space="preserve"> mit den erheblichen Initialkosten</w:t>
      </w:r>
      <w:r w:rsidRPr="00B707E4">
        <w:rPr>
          <w:rFonts w:ascii="Arial" w:hAnsi="Arial" w:cs="Arial"/>
        </w:rPr>
        <w:t xml:space="preserve"> </w:t>
      </w:r>
      <w:r w:rsidR="008379F8" w:rsidRPr="00B707E4">
        <w:rPr>
          <w:rFonts w:ascii="Arial" w:hAnsi="Arial" w:cs="Arial"/>
        </w:rPr>
        <w:t xml:space="preserve">in Einklang </w:t>
      </w:r>
      <w:r w:rsidRPr="00B707E4">
        <w:rPr>
          <w:rFonts w:ascii="Arial" w:hAnsi="Arial" w:cs="Arial"/>
        </w:rPr>
        <w:t xml:space="preserve">zu </w:t>
      </w:r>
      <w:r w:rsidR="008379F8" w:rsidRPr="00B707E4">
        <w:rPr>
          <w:rFonts w:ascii="Arial" w:hAnsi="Arial" w:cs="Arial"/>
        </w:rPr>
        <w:t>bringen</w:t>
      </w:r>
      <w:r w:rsidRPr="00B707E4">
        <w:rPr>
          <w:rFonts w:ascii="Arial" w:hAnsi="Arial" w:cs="Arial"/>
        </w:rPr>
        <w:t>.</w:t>
      </w:r>
    </w:p>
    <w:p w14:paraId="2AFE689A" w14:textId="718C4165" w:rsidR="00A3741D" w:rsidRPr="00B707E4" w:rsidRDefault="00AB7DAC" w:rsidP="00A3741D">
      <w:pPr>
        <w:jc w:val="both"/>
        <w:rPr>
          <w:rFonts w:ascii="Arial" w:hAnsi="Arial" w:cs="Arial"/>
        </w:rPr>
      </w:pPr>
      <w:r w:rsidRPr="00B707E4">
        <w:rPr>
          <w:rFonts w:ascii="Arial" w:hAnsi="Arial" w:cs="Arial"/>
        </w:rPr>
        <w:t>Das</w:t>
      </w:r>
      <w:r w:rsidR="00A3741D" w:rsidRPr="00B707E4">
        <w:rPr>
          <w:rFonts w:ascii="Arial" w:hAnsi="Arial" w:cs="Arial"/>
        </w:rPr>
        <w:t xml:space="preserve"> Retrofit</w:t>
      </w:r>
      <w:r w:rsidR="008379F8" w:rsidRPr="00B707E4">
        <w:rPr>
          <w:rFonts w:ascii="Arial" w:hAnsi="Arial" w:cs="Arial"/>
        </w:rPr>
        <w:t>ting</w:t>
      </w:r>
      <w:r w:rsidRPr="00B707E4">
        <w:rPr>
          <w:rFonts w:ascii="Arial" w:hAnsi="Arial" w:cs="Arial"/>
        </w:rPr>
        <w:t>, also di</w:t>
      </w:r>
      <w:r w:rsidR="008379F8" w:rsidRPr="00B707E4">
        <w:rPr>
          <w:rFonts w:ascii="Arial" w:hAnsi="Arial" w:cs="Arial"/>
        </w:rPr>
        <w:t>e</w:t>
      </w:r>
      <w:r w:rsidR="00A3741D" w:rsidRPr="00B707E4">
        <w:rPr>
          <w:rFonts w:ascii="Arial" w:hAnsi="Arial" w:cs="Arial"/>
        </w:rPr>
        <w:t xml:space="preserve"> Modernisierung</w:t>
      </w:r>
      <w:r w:rsidR="008379F8" w:rsidRPr="00B707E4">
        <w:rPr>
          <w:rFonts w:ascii="Arial" w:hAnsi="Arial" w:cs="Arial"/>
        </w:rPr>
        <w:t>, technologische Erweiterung oder Umrüstung</w:t>
      </w:r>
      <w:r w:rsidR="00A3741D" w:rsidRPr="00B707E4">
        <w:rPr>
          <w:rFonts w:ascii="Arial" w:hAnsi="Arial" w:cs="Arial"/>
        </w:rPr>
        <w:t xml:space="preserve"> bestehender Anlagen</w:t>
      </w:r>
      <w:r w:rsidRPr="00B707E4">
        <w:rPr>
          <w:rFonts w:ascii="Arial" w:hAnsi="Arial" w:cs="Arial"/>
        </w:rPr>
        <w:t>,</w:t>
      </w:r>
      <w:r w:rsidR="008379F8" w:rsidRPr="00B707E4">
        <w:rPr>
          <w:rFonts w:ascii="Arial" w:hAnsi="Arial" w:cs="Arial"/>
        </w:rPr>
        <w:t xml:space="preserve"> </w:t>
      </w:r>
      <w:r w:rsidR="00E65504" w:rsidRPr="00B707E4">
        <w:rPr>
          <w:rFonts w:ascii="Arial" w:hAnsi="Arial" w:cs="Arial"/>
        </w:rPr>
        <w:t xml:space="preserve">erlaubt gezielt die Effizienz zu steigern, die Lebensdauer zu verlängern oder neue Funktionen zu implementieren, ohne in komplette Neuanlagen investieren zu müssen. Darüber hinaus können </w:t>
      </w:r>
      <w:r w:rsidR="00A3741D" w:rsidRPr="00B707E4">
        <w:rPr>
          <w:rFonts w:ascii="Arial" w:hAnsi="Arial" w:cs="Arial"/>
        </w:rPr>
        <w:t xml:space="preserve">aktuelle Standards und Technologien </w:t>
      </w:r>
      <w:r w:rsidR="00E65504" w:rsidRPr="00B707E4">
        <w:rPr>
          <w:rFonts w:ascii="Arial" w:hAnsi="Arial" w:cs="Arial"/>
        </w:rPr>
        <w:t>genutzt werden</w:t>
      </w:r>
      <w:r w:rsidR="00E83756" w:rsidRPr="00B707E4">
        <w:rPr>
          <w:rFonts w:ascii="Arial" w:hAnsi="Arial" w:cs="Arial"/>
        </w:rPr>
        <w:t>,</w:t>
      </w:r>
      <w:r w:rsidR="00E65504" w:rsidRPr="00B707E4">
        <w:rPr>
          <w:rFonts w:ascii="Arial" w:hAnsi="Arial" w:cs="Arial"/>
        </w:rPr>
        <w:t xml:space="preserve"> </w:t>
      </w:r>
      <w:r w:rsidR="006154CD" w:rsidRPr="00B707E4">
        <w:rPr>
          <w:rFonts w:ascii="Arial" w:hAnsi="Arial" w:cs="Arial"/>
        </w:rPr>
        <w:t>um</w:t>
      </w:r>
      <w:r w:rsidR="00E65504" w:rsidRPr="00B707E4">
        <w:rPr>
          <w:rFonts w:ascii="Arial" w:hAnsi="Arial" w:cs="Arial"/>
        </w:rPr>
        <w:t xml:space="preserve"> neue Regularien </w:t>
      </w:r>
      <w:r w:rsidR="006154CD" w:rsidRPr="00B707E4">
        <w:rPr>
          <w:rFonts w:ascii="Arial" w:hAnsi="Arial" w:cs="Arial"/>
        </w:rPr>
        <w:t xml:space="preserve">zu </w:t>
      </w:r>
      <w:r w:rsidR="00E65504" w:rsidRPr="00B707E4">
        <w:rPr>
          <w:rFonts w:ascii="Arial" w:hAnsi="Arial" w:cs="Arial"/>
        </w:rPr>
        <w:t>erfüll</w:t>
      </w:r>
      <w:r w:rsidR="008E729F" w:rsidRPr="00B707E4">
        <w:rPr>
          <w:rFonts w:ascii="Arial" w:hAnsi="Arial" w:cs="Arial"/>
        </w:rPr>
        <w:t>en</w:t>
      </w:r>
      <w:r w:rsidR="00E65504" w:rsidRPr="00B707E4">
        <w:rPr>
          <w:rFonts w:ascii="Arial" w:hAnsi="Arial" w:cs="Arial"/>
        </w:rPr>
        <w:t xml:space="preserve"> sowie gegebenenfalls notwendige Sicherheitsanforderungen </w:t>
      </w:r>
      <w:r w:rsidR="006154CD" w:rsidRPr="00B707E4">
        <w:rPr>
          <w:rFonts w:ascii="Arial" w:hAnsi="Arial" w:cs="Arial"/>
        </w:rPr>
        <w:t xml:space="preserve">zu </w:t>
      </w:r>
      <w:r w:rsidR="00E65504" w:rsidRPr="00B707E4">
        <w:rPr>
          <w:rFonts w:ascii="Arial" w:hAnsi="Arial" w:cs="Arial"/>
        </w:rPr>
        <w:t>bedien</w:t>
      </w:r>
      <w:r w:rsidR="008E729F" w:rsidRPr="00B707E4">
        <w:rPr>
          <w:rFonts w:ascii="Arial" w:hAnsi="Arial" w:cs="Arial"/>
        </w:rPr>
        <w:t>en</w:t>
      </w:r>
      <w:r w:rsidR="00EA75B3" w:rsidRPr="00B707E4">
        <w:rPr>
          <w:rFonts w:ascii="Arial" w:hAnsi="Arial" w:cs="Arial"/>
        </w:rPr>
        <w:t>.</w:t>
      </w:r>
    </w:p>
    <w:p w14:paraId="7A0C6C81" w14:textId="77777777" w:rsidR="00C85D8F" w:rsidRPr="00B707E4" w:rsidRDefault="00C85D8F" w:rsidP="00A3741D">
      <w:pPr>
        <w:jc w:val="both"/>
        <w:rPr>
          <w:rFonts w:ascii="Arial" w:hAnsi="Arial" w:cs="Arial"/>
          <w:b/>
        </w:rPr>
      </w:pPr>
    </w:p>
    <w:p w14:paraId="69264536" w14:textId="63777D3D" w:rsidR="00A3741D" w:rsidRPr="00B707E4" w:rsidRDefault="00A3741D" w:rsidP="00A3741D">
      <w:pPr>
        <w:jc w:val="both"/>
        <w:rPr>
          <w:rFonts w:ascii="Arial" w:hAnsi="Arial" w:cs="Arial"/>
          <w:b/>
        </w:rPr>
      </w:pPr>
      <w:r w:rsidRPr="00B707E4">
        <w:rPr>
          <w:rFonts w:ascii="Arial" w:hAnsi="Arial" w:cs="Arial"/>
          <w:b/>
        </w:rPr>
        <w:t>Smarte Sensorik</w:t>
      </w:r>
      <w:r w:rsidR="00EF258E" w:rsidRPr="00B707E4">
        <w:rPr>
          <w:rFonts w:ascii="Arial" w:hAnsi="Arial" w:cs="Arial"/>
          <w:b/>
        </w:rPr>
        <w:t xml:space="preserve"> für agile und erfolgreiche Produktionsunternehmen</w:t>
      </w:r>
    </w:p>
    <w:p w14:paraId="5625B0ED" w14:textId="51703E74" w:rsidR="00A572CD" w:rsidRPr="00B707E4" w:rsidRDefault="00A3741D" w:rsidP="00A3741D">
      <w:pPr>
        <w:jc w:val="both"/>
        <w:rPr>
          <w:rFonts w:ascii="Arial" w:hAnsi="Arial" w:cs="Arial"/>
        </w:rPr>
      </w:pPr>
      <w:r w:rsidRPr="00B707E4">
        <w:rPr>
          <w:rFonts w:ascii="Arial" w:hAnsi="Arial" w:cs="Arial"/>
        </w:rPr>
        <w:t xml:space="preserve">Ein Beispiel für eine solche Retrofit-Technologie ist der intelligente Nutenstein </w:t>
      </w:r>
      <w:proofErr w:type="spellStart"/>
      <w:r w:rsidRPr="00B707E4">
        <w:rPr>
          <w:rFonts w:ascii="Arial" w:hAnsi="Arial" w:cs="Arial"/>
        </w:rPr>
        <w:t>smartNOTCH</w:t>
      </w:r>
      <w:proofErr w:type="spellEnd"/>
      <w:r w:rsidRPr="00B707E4">
        <w:rPr>
          <w:rFonts w:ascii="Arial" w:hAnsi="Arial" w:cs="Arial"/>
        </w:rPr>
        <w:t xml:space="preserve"> des Fraunhofer CCIT. Da</w:t>
      </w:r>
      <w:r w:rsidR="009B2712" w:rsidRPr="00B707E4">
        <w:rPr>
          <w:rFonts w:ascii="Arial" w:hAnsi="Arial" w:cs="Arial"/>
        </w:rPr>
        <w:t>bei handelt es sich um</w:t>
      </w:r>
      <w:r w:rsidRPr="00B707E4">
        <w:rPr>
          <w:rFonts w:ascii="Arial" w:hAnsi="Arial" w:cs="Arial"/>
        </w:rPr>
        <w:t xml:space="preserve"> ein</w:t>
      </w:r>
      <w:r w:rsidR="009B2712" w:rsidRPr="00B707E4">
        <w:rPr>
          <w:rFonts w:ascii="Arial" w:hAnsi="Arial" w:cs="Arial"/>
        </w:rPr>
        <w:t>en</w:t>
      </w:r>
      <w:r w:rsidRPr="00B707E4">
        <w:rPr>
          <w:rFonts w:ascii="Arial" w:hAnsi="Arial" w:cs="Arial"/>
        </w:rPr>
        <w:t xml:space="preserve"> </w:t>
      </w:r>
      <w:r w:rsidR="00CD5120" w:rsidRPr="00B707E4">
        <w:rPr>
          <w:rFonts w:ascii="Arial" w:hAnsi="Arial" w:cs="Arial"/>
        </w:rPr>
        <w:t xml:space="preserve">neuartigen </w:t>
      </w:r>
      <w:r w:rsidRPr="00B707E4">
        <w:rPr>
          <w:rFonts w:ascii="Arial" w:hAnsi="Arial" w:cs="Arial"/>
        </w:rPr>
        <w:t xml:space="preserve">Sensor, der direkt in die </w:t>
      </w:r>
      <w:r w:rsidR="00EB6514" w:rsidRPr="00B707E4">
        <w:rPr>
          <w:rFonts w:ascii="Arial" w:hAnsi="Arial" w:cs="Arial"/>
        </w:rPr>
        <w:t xml:space="preserve">standardisierten </w:t>
      </w:r>
      <w:r w:rsidRPr="00B707E4">
        <w:rPr>
          <w:rFonts w:ascii="Arial" w:hAnsi="Arial" w:cs="Arial"/>
        </w:rPr>
        <w:t xml:space="preserve">T-Nuten einer Presse </w:t>
      </w:r>
      <w:r w:rsidR="009B2712" w:rsidRPr="00B707E4">
        <w:rPr>
          <w:rFonts w:ascii="Arial" w:hAnsi="Arial" w:cs="Arial"/>
        </w:rPr>
        <w:t>eingebaut</w:t>
      </w:r>
      <w:r w:rsidRPr="00B707E4">
        <w:rPr>
          <w:rFonts w:ascii="Arial" w:hAnsi="Arial" w:cs="Arial"/>
        </w:rPr>
        <w:t xml:space="preserve"> wird</w:t>
      </w:r>
      <w:r w:rsidR="00BC10B1" w:rsidRPr="00B707E4">
        <w:rPr>
          <w:rFonts w:ascii="Arial" w:hAnsi="Arial" w:cs="Arial"/>
        </w:rPr>
        <w:t xml:space="preserve"> und die angelegte Kraft am Werkstück </w:t>
      </w:r>
      <w:r w:rsidR="00BC10B1" w:rsidRPr="00B707E4">
        <w:rPr>
          <w:rFonts w:ascii="Arial" w:hAnsi="Arial" w:cs="Arial"/>
        </w:rPr>
        <w:lastRenderedPageBreak/>
        <w:t>misst</w:t>
      </w:r>
      <w:r w:rsidR="00CD5120" w:rsidRPr="00B707E4">
        <w:rPr>
          <w:rFonts w:ascii="Arial" w:hAnsi="Arial" w:cs="Arial"/>
        </w:rPr>
        <w:t xml:space="preserve">. Der Nutenstein kommt </w:t>
      </w:r>
      <w:r w:rsidRPr="00B707E4">
        <w:rPr>
          <w:rFonts w:ascii="Arial" w:hAnsi="Arial" w:cs="Arial"/>
        </w:rPr>
        <w:t>also direkt am Ort des Umformprozesses</w:t>
      </w:r>
      <w:r w:rsidR="00CD5120" w:rsidRPr="00B707E4">
        <w:rPr>
          <w:rFonts w:ascii="Arial" w:hAnsi="Arial" w:cs="Arial"/>
        </w:rPr>
        <w:t xml:space="preserve"> zum Einsatz, ohne den etablierten Arbeitsablauf zu beeinträchtigen</w:t>
      </w:r>
      <w:r w:rsidR="00A26C12" w:rsidRPr="00B707E4">
        <w:rPr>
          <w:rFonts w:ascii="Arial" w:hAnsi="Arial" w:cs="Arial"/>
        </w:rPr>
        <w:t>. D</w:t>
      </w:r>
      <w:r w:rsidR="00CD5120" w:rsidRPr="00B707E4">
        <w:rPr>
          <w:rFonts w:ascii="Arial" w:hAnsi="Arial" w:cs="Arial"/>
        </w:rPr>
        <w:t xml:space="preserve">ie Sensorik wird in mehreren Größen entwickelt und kann somit </w:t>
      </w:r>
      <w:r w:rsidR="00A572CD" w:rsidRPr="00B707E4">
        <w:rPr>
          <w:rFonts w:ascii="Arial" w:hAnsi="Arial" w:cs="Arial"/>
        </w:rPr>
        <w:t>in großen</w:t>
      </w:r>
      <w:r w:rsidR="009B2712" w:rsidRPr="00B707E4">
        <w:rPr>
          <w:rFonts w:ascii="Arial" w:hAnsi="Arial" w:cs="Arial"/>
        </w:rPr>
        <w:t xml:space="preserve"> als auch in</w:t>
      </w:r>
      <w:r w:rsidR="00A572CD" w:rsidRPr="00B707E4">
        <w:rPr>
          <w:rFonts w:ascii="Arial" w:hAnsi="Arial" w:cs="Arial"/>
        </w:rPr>
        <w:t xml:space="preserve"> kleinen Nuten </w:t>
      </w:r>
      <w:r w:rsidR="009B2712" w:rsidRPr="00B707E4">
        <w:rPr>
          <w:rFonts w:ascii="Arial" w:hAnsi="Arial" w:cs="Arial"/>
        </w:rPr>
        <w:t>installiert</w:t>
      </w:r>
      <w:r w:rsidR="00A572CD" w:rsidRPr="00B707E4">
        <w:rPr>
          <w:rFonts w:ascii="Arial" w:hAnsi="Arial" w:cs="Arial"/>
        </w:rPr>
        <w:t xml:space="preserve"> werden. </w:t>
      </w:r>
    </w:p>
    <w:p w14:paraId="28BD2031" w14:textId="38AF78D4" w:rsidR="00EA75B3" w:rsidRPr="00B707E4" w:rsidRDefault="00EA75B3" w:rsidP="00EA75B3">
      <w:pPr>
        <w:jc w:val="both"/>
        <w:rPr>
          <w:rFonts w:ascii="Arial" w:hAnsi="Arial" w:cs="Arial"/>
        </w:rPr>
      </w:pPr>
      <w:hyperlink r:id="rId8" w:history="1">
        <w:proofErr w:type="spellStart"/>
        <w:r w:rsidRPr="00B707E4">
          <w:rPr>
            <w:rStyle w:val="Hyperlink"/>
            <w:rFonts w:ascii="Arial" w:hAnsi="Arial" w:cs="Arial"/>
          </w:rPr>
          <w:t>smartNOTCH</w:t>
        </w:r>
        <w:proofErr w:type="spellEnd"/>
      </w:hyperlink>
      <w:r w:rsidRPr="00B707E4">
        <w:rPr>
          <w:rFonts w:ascii="Arial" w:hAnsi="Arial" w:cs="Arial"/>
        </w:rPr>
        <w:t xml:space="preserve"> überwacht und automatisiert </w:t>
      </w:r>
      <w:r w:rsidR="00A76732" w:rsidRPr="00B707E4">
        <w:rPr>
          <w:rFonts w:ascii="Arial" w:hAnsi="Arial" w:cs="Arial"/>
        </w:rPr>
        <w:t xml:space="preserve">kontinuierlich die Produktionsprozesse </w:t>
      </w:r>
      <w:r w:rsidRPr="00B707E4">
        <w:rPr>
          <w:rFonts w:ascii="Arial" w:hAnsi="Arial" w:cs="Arial"/>
        </w:rPr>
        <w:t xml:space="preserve">innerhalb der Presse. Klassische Einsatzszenarien für </w:t>
      </w:r>
      <w:proofErr w:type="spellStart"/>
      <w:r w:rsidRPr="00B707E4">
        <w:rPr>
          <w:rFonts w:ascii="Arial" w:hAnsi="Arial" w:cs="Arial"/>
        </w:rPr>
        <w:t>smartNOTCH</w:t>
      </w:r>
      <w:proofErr w:type="spellEnd"/>
      <w:r w:rsidRPr="00B707E4">
        <w:rPr>
          <w:rFonts w:ascii="Arial" w:hAnsi="Arial" w:cs="Arial"/>
        </w:rPr>
        <w:t xml:space="preserve"> sind das </w:t>
      </w:r>
      <w:proofErr w:type="spellStart"/>
      <w:r w:rsidRPr="00B707E4">
        <w:rPr>
          <w:rFonts w:ascii="Arial" w:hAnsi="Arial" w:cs="Arial"/>
        </w:rPr>
        <w:t>Condition</w:t>
      </w:r>
      <w:proofErr w:type="spellEnd"/>
      <w:r w:rsidRPr="00B707E4">
        <w:rPr>
          <w:rFonts w:ascii="Arial" w:hAnsi="Arial" w:cs="Arial"/>
        </w:rPr>
        <w:t xml:space="preserve"> Monitoring und </w:t>
      </w:r>
      <w:proofErr w:type="spellStart"/>
      <w:r w:rsidRPr="00B707E4">
        <w:rPr>
          <w:rFonts w:ascii="Arial" w:hAnsi="Arial" w:cs="Arial"/>
        </w:rPr>
        <w:t>Predictive</w:t>
      </w:r>
      <w:proofErr w:type="spellEnd"/>
      <w:r w:rsidRPr="00B707E4">
        <w:rPr>
          <w:rFonts w:ascii="Arial" w:hAnsi="Arial" w:cs="Arial"/>
        </w:rPr>
        <w:t xml:space="preserve"> Maintenance. Der Nutenstein wird beispielsweise an der Schnittstelle zum Werkzeug sowie in den T-Nuten von Pressentisch und -stößel installiert. So werden Maschinenkomponenten, die zuvor keine besondere Funktion hatten, zu wertvollen Datenquellen für die Zustandsüberwachung und vorausschauende Wartung. Die Verantwortlichen erhalten transparente Informationen, </w:t>
      </w:r>
      <w:r w:rsidR="00E94C78" w:rsidRPr="00B707E4">
        <w:rPr>
          <w:rFonts w:ascii="Arial" w:hAnsi="Arial" w:cs="Arial"/>
        </w:rPr>
        <w:t>anhand der sie mithilfe von Künstlicher Intelligenz in der Lage sind</w:t>
      </w:r>
      <w:r w:rsidRPr="00B707E4">
        <w:rPr>
          <w:rFonts w:ascii="Arial" w:hAnsi="Arial" w:cs="Arial"/>
        </w:rPr>
        <w:t xml:space="preserve">, Verschleiß zu erkennen, Ausfälle vorherzusagen und Produktionsfehler frühzeitig aufzudecken. Das ermöglicht es, Wartungsarbeiten vorausschauend zu planen, um Stillstand, Materialschäden und damit Umsatzeinbußen zu vermeiden. </w:t>
      </w:r>
    </w:p>
    <w:p w14:paraId="3A72DC38" w14:textId="0379478B" w:rsidR="00EA75B3" w:rsidRPr="00B707E4" w:rsidRDefault="00EA75B3" w:rsidP="00EA75B3">
      <w:pPr>
        <w:jc w:val="both"/>
      </w:pPr>
      <w:r w:rsidRPr="00B707E4">
        <w:rPr>
          <w:rFonts w:ascii="Arial" w:hAnsi="Arial" w:cs="Arial"/>
        </w:rPr>
        <w:t xml:space="preserve">Mit dem Nutenstein </w:t>
      </w:r>
      <w:proofErr w:type="spellStart"/>
      <w:r w:rsidRPr="00B707E4">
        <w:rPr>
          <w:rFonts w:ascii="Arial" w:hAnsi="Arial" w:cs="Arial"/>
        </w:rPr>
        <w:t>smartNOTCH</w:t>
      </w:r>
      <w:proofErr w:type="spellEnd"/>
      <w:r w:rsidRPr="00B707E4">
        <w:rPr>
          <w:rFonts w:ascii="Arial" w:hAnsi="Arial" w:cs="Arial"/>
        </w:rPr>
        <w:t xml:space="preserve"> lassen sich Maschinen zudem ressourcenschonend für ein neues Projekt vorbereiten. Ein Beispiel findet sich in der Forschung zur marktfähigen Wasserstoffproduktion. Um den Status einer industriellen Serienfertigung zu erreichen, sind </w:t>
      </w:r>
      <w:r w:rsidR="00A36D6B" w:rsidRPr="00B707E4">
        <w:rPr>
          <w:rFonts w:ascii="Arial" w:hAnsi="Arial" w:cs="Arial"/>
        </w:rPr>
        <w:t xml:space="preserve">neben </w:t>
      </w:r>
      <w:r w:rsidRPr="00B707E4">
        <w:rPr>
          <w:rFonts w:ascii="Arial" w:hAnsi="Arial" w:cs="Arial"/>
        </w:rPr>
        <w:t>kostengünstige</w:t>
      </w:r>
      <w:r w:rsidR="00A36D6B" w:rsidRPr="00B707E4">
        <w:rPr>
          <w:rFonts w:ascii="Arial" w:hAnsi="Arial" w:cs="Arial"/>
        </w:rPr>
        <w:t>n</w:t>
      </w:r>
      <w:r w:rsidRPr="00B707E4">
        <w:rPr>
          <w:rFonts w:ascii="Arial" w:hAnsi="Arial" w:cs="Arial"/>
        </w:rPr>
        <w:t xml:space="preserve"> Werkstoffe</w:t>
      </w:r>
      <w:r w:rsidR="00A36D6B" w:rsidRPr="00B707E4">
        <w:rPr>
          <w:rFonts w:ascii="Arial" w:hAnsi="Arial" w:cs="Arial"/>
        </w:rPr>
        <w:t xml:space="preserve">n </w:t>
      </w:r>
      <w:r w:rsidR="00AA12AF" w:rsidRPr="00B707E4">
        <w:rPr>
          <w:rFonts w:ascii="Arial" w:hAnsi="Arial" w:cs="Arial"/>
        </w:rPr>
        <w:t>vor allem</w:t>
      </w:r>
      <w:r w:rsidR="009924F9" w:rsidRPr="00B707E4">
        <w:rPr>
          <w:rFonts w:ascii="Arial" w:hAnsi="Arial" w:cs="Arial"/>
        </w:rPr>
        <w:t xml:space="preserve"> </w:t>
      </w:r>
      <w:r w:rsidRPr="00B707E4">
        <w:rPr>
          <w:rFonts w:ascii="Arial" w:hAnsi="Arial" w:cs="Arial"/>
        </w:rPr>
        <w:t>qualitativ hochwertige</w:t>
      </w:r>
      <w:r w:rsidR="009924F9" w:rsidRPr="00B707E4">
        <w:rPr>
          <w:rFonts w:ascii="Arial" w:hAnsi="Arial" w:cs="Arial"/>
        </w:rPr>
        <w:t xml:space="preserve"> </w:t>
      </w:r>
      <w:r w:rsidRPr="00B707E4">
        <w:rPr>
          <w:rFonts w:ascii="Arial" w:hAnsi="Arial" w:cs="Arial"/>
        </w:rPr>
        <w:t xml:space="preserve">Bauteile </w:t>
      </w:r>
      <w:r w:rsidR="00A36D6B" w:rsidRPr="00B707E4">
        <w:rPr>
          <w:rFonts w:ascii="Arial" w:hAnsi="Arial" w:cs="Arial"/>
        </w:rPr>
        <w:t xml:space="preserve">für neuartige Elektrolyseure </w:t>
      </w:r>
      <w:r w:rsidRPr="00B707E4">
        <w:rPr>
          <w:rFonts w:ascii="Arial" w:hAnsi="Arial" w:cs="Arial"/>
        </w:rPr>
        <w:t xml:space="preserve">sowie die Skalierbarkeit und Vernetzung von Produktionsprozessen unabdingbar. </w:t>
      </w:r>
      <w:proofErr w:type="spellStart"/>
      <w:r w:rsidRPr="00B707E4">
        <w:rPr>
          <w:rFonts w:ascii="Arial" w:hAnsi="Arial" w:cs="Arial"/>
        </w:rPr>
        <w:t>smartNOTCH</w:t>
      </w:r>
      <w:proofErr w:type="spellEnd"/>
      <w:r w:rsidRPr="00B707E4">
        <w:rPr>
          <w:rFonts w:ascii="Arial" w:hAnsi="Arial" w:cs="Arial"/>
        </w:rPr>
        <w:t xml:space="preserve"> leistet einen wichtigen Beitrag im Bereich der Qualitätsüberwachung, indem die Technologie Daten zum Anlagen- und Prozesszustand mit den Messergebnissen der Sensorik ergänzt und aggregiert. Dies erhöht die Transparenz in Zeiten steigender Komplexität und macht die Produktion damit effizienter und agiler – beide Faktoren</w:t>
      </w:r>
      <w:r w:rsidR="009924F9" w:rsidRPr="00B707E4">
        <w:rPr>
          <w:rFonts w:ascii="Arial" w:hAnsi="Arial" w:cs="Arial"/>
        </w:rPr>
        <w:t xml:space="preserve"> wirken</w:t>
      </w:r>
      <w:r w:rsidRPr="00B707E4">
        <w:rPr>
          <w:rFonts w:ascii="Arial" w:hAnsi="Arial" w:cs="Arial"/>
        </w:rPr>
        <w:t xml:space="preserve"> sich auf die Produktkosten aus. Herausforderungen wie hohe Anforderungen an die Produktionsanlagen durch neue Werkstoffe, komplexe Geometrien oder kleine Losgrößen werden so beherrschbar.</w:t>
      </w:r>
    </w:p>
    <w:p w14:paraId="0783B9B1" w14:textId="77777777" w:rsidR="00C85D8F" w:rsidRPr="00B707E4" w:rsidRDefault="00C85D8F" w:rsidP="00A3741D">
      <w:pPr>
        <w:jc w:val="both"/>
        <w:rPr>
          <w:rFonts w:ascii="Arial" w:hAnsi="Arial" w:cs="Arial"/>
          <w:b/>
        </w:rPr>
      </w:pPr>
    </w:p>
    <w:p w14:paraId="55BF9449" w14:textId="4F92F3CC" w:rsidR="00A3741D" w:rsidRPr="00B707E4" w:rsidRDefault="001C5AAA" w:rsidP="00A3741D">
      <w:pPr>
        <w:jc w:val="both"/>
        <w:rPr>
          <w:rFonts w:ascii="Arial" w:hAnsi="Arial" w:cs="Arial"/>
          <w:b/>
        </w:rPr>
      </w:pPr>
      <w:r w:rsidRPr="00B707E4">
        <w:rPr>
          <w:rFonts w:ascii="Arial" w:hAnsi="Arial" w:cs="Arial"/>
          <w:b/>
        </w:rPr>
        <w:t>Vertrauenswürdige</w:t>
      </w:r>
      <w:r w:rsidR="00227744" w:rsidRPr="00B707E4">
        <w:rPr>
          <w:rFonts w:ascii="Arial" w:hAnsi="Arial" w:cs="Arial"/>
          <w:b/>
        </w:rPr>
        <w:t xml:space="preserve"> </w:t>
      </w:r>
      <w:r w:rsidR="00A3741D" w:rsidRPr="00B707E4">
        <w:rPr>
          <w:rFonts w:ascii="Arial" w:hAnsi="Arial" w:cs="Arial"/>
          <w:b/>
        </w:rPr>
        <w:t>Datenräume als Grundlage</w:t>
      </w:r>
    </w:p>
    <w:p w14:paraId="21BCBC03" w14:textId="79E7F3E6" w:rsidR="00A3741D" w:rsidRPr="00B707E4" w:rsidRDefault="00A3741D" w:rsidP="00A3741D">
      <w:pPr>
        <w:jc w:val="both"/>
        <w:rPr>
          <w:rFonts w:ascii="Arial" w:hAnsi="Arial" w:cs="Arial"/>
        </w:rPr>
      </w:pPr>
      <w:r w:rsidRPr="00B707E4">
        <w:rPr>
          <w:rFonts w:ascii="Arial" w:hAnsi="Arial" w:cs="Arial"/>
        </w:rPr>
        <w:t xml:space="preserve">Das Sensorsystem </w:t>
      </w:r>
      <w:proofErr w:type="spellStart"/>
      <w:r w:rsidRPr="00B707E4">
        <w:rPr>
          <w:rFonts w:ascii="Arial" w:hAnsi="Arial" w:cs="Arial"/>
        </w:rPr>
        <w:t>smartNOTCH</w:t>
      </w:r>
      <w:proofErr w:type="spellEnd"/>
      <w:r w:rsidRPr="00B707E4">
        <w:rPr>
          <w:rFonts w:ascii="Arial" w:hAnsi="Arial" w:cs="Arial"/>
        </w:rPr>
        <w:t xml:space="preserve"> ist Teil des Forschungs- und Entwicklungsprojekts »Edge Cloud </w:t>
      </w:r>
      <w:proofErr w:type="spellStart"/>
      <w:r w:rsidRPr="00B707E4">
        <w:rPr>
          <w:rFonts w:ascii="Arial" w:hAnsi="Arial" w:cs="Arial"/>
        </w:rPr>
        <w:t>Continuum</w:t>
      </w:r>
      <w:proofErr w:type="spellEnd"/>
      <w:r w:rsidRPr="00B707E4">
        <w:rPr>
          <w:rFonts w:ascii="Arial" w:hAnsi="Arial" w:cs="Arial"/>
        </w:rPr>
        <w:t xml:space="preserve"> </w:t>
      </w:r>
      <w:proofErr w:type="spellStart"/>
      <w:r w:rsidR="00413C2E" w:rsidRPr="00B707E4">
        <w:rPr>
          <w:rFonts w:ascii="Arial" w:hAnsi="Arial" w:cs="Arial"/>
        </w:rPr>
        <w:t>for</w:t>
      </w:r>
      <w:proofErr w:type="spellEnd"/>
      <w:r w:rsidRPr="00B707E4">
        <w:rPr>
          <w:rFonts w:ascii="Arial" w:hAnsi="Arial" w:cs="Arial"/>
        </w:rPr>
        <w:t xml:space="preserve"> </w:t>
      </w:r>
      <w:proofErr w:type="spellStart"/>
      <w:r w:rsidRPr="00B707E4">
        <w:rPr>
          <w:rFonts w:ascii="Arial" w:hAnsi="Arial" w:cs="Arial"/>
        </w:rPr>
        <w:t>Production</w:t>
      </w:r>
      <w:proofErr w:type="spellEnd"/>
      <w:r w:rsidRPr="00B707E4">
        <w:rPr>
          <w:rFonts w:ascii="Arial" w:hAnsi="Arial" w:cs="Arial"/>
        </w:rPr>
        <w:t xml:space="preserve">« (ECC4P) des Fraunhofer CCIT. ECC4P </w:t>
      </w:r>
      <w:r w:rsidR="001564B0" w:rsidRPr="00B707E4">
        <w:rPr>
          <w:rFonts w:ascii="Arial" w:hAnsi="Arial" w:cs="Arial"/>
        </w:rPr>
        <w:t>kombiniert</w:t>
      </w:r>
      <w:r w:rsidRPr="00B707E4">
        <w:rPr>
          <w:rFonts w:ascii="Arial" w:hAnsi="Arial" w:cs="Arial"/>
        </w:rPr>
        <w:t xml:space="preserve"> die Vorteile von Edge- und Cloud-Computing – also geringe Latenz</w:t>
      </w:r>
      <w:r w:rsidR="001564B0" w:rsidRPr="00B707E4">
        <w:rPr>
          <w:rFonts w:ascii="Arial" w:hAnsi="Arial" w:cs="Arial"/>
        </w:rPr>
        <w:t>zeit</w:t>
      </w:r>
      <w:r w:rsidRPr="00B707E4">
        <w:rPr>
          <w:rFonts w:ascii="Arial" w:hAnsi="Arial" w:cs="Arial"/>
        </w:rPr>
        <w:t xml:space="preserve">en </w:t>
      </w:r>
      <w:r w:rsidR="00413C2E" w:rsidRPr="00B707E4">
        <w:rPr>
          <w:rFonts w:ascii="Arial" w:hAnsi="Arial" w:cs="Arial"/>
        </w:rPr>
        <w:t>einerseits und</w:t>
      </w:r>
      <w:r w:rsidRPr="00B707E4">
        <w:rPr>
          <w:rFonts w:ascii="Arial" w:hAnsi="Arial" w:cs="Arial"/>
        </w:rPr>
        <w:t xml:space="preserve"> skalierbare Rechenkapazitäten </w:t>
      </w:r>
      <w:r w:rsidR="00413C2E" w:rsidRPr="00B707E4">
        <w:rPr>
          <w:rFonts w:ascii="Arial" w:hAnsi="Arial" w:cs="Arial"/>
        </w:rPr>
        <w:t xml:space="preserve">andererseits </w:t>
      </w:r>
      <w:r w:rsidRPr="00B707E4">
        <w:rPr>
          <w:rFonts w:ascii="Arial" w:hAnsi="Arial" w:cs="Arial"/>
        </w:rPr>
        <w:t xml:space="preserve">– und eröffnet </w:t>
      </w:r>
      <w:r w:rsidR="001564B0" w:rsidRPr="00B707E4">
        <w:rPr>
          <w:rFonts w:ascii="Arial" w:hAnsi="Arial" w:cs="Arial"/>
        </w:rPr>
        <w:t>produzierenden U</w:t>
      </w:r>
      <w:r w:rsidRPr="00B707E4">
        <w:rPr>
          <w:rFonts w:ascii="Arial" w:hAnsi="Arial" w:cs="Arial"/>
        </w:rPr>
        <w:t xml:space="preserve">nternehmen damit </w:t>
      </w:r>
      <w:r w:rsidR="00A24C14" w:rsidRPr="00B707E4">
        <w:rPr>
          <w:rFonts w:ascii="Arial" w:hAnsi="Arial" w:cs="Arial"/>
        </w:rPr>
        <w:t xml:space="preserve">die Möglichkeiten </w:t>
      </w:r>
      <w:r w:rsidRPr="00B707E4">
        <w:rPr>
          <w:rFonts w:ascii="Arial" w:hAnsi="Arial" w:cs="Arial"/>
        </w:rPr>
        <w:t>eine</w:t>
      </w:r>
      <w:r w:rsidR="00A24C14" w:rsidRPr="00B707E4">
        <w:rPr>
          <w:rFonts w:ascii="Arial" w:hAnsi="Arial" w:cs="Arial"/>
        </w:rPr>
        <w:t>s</w:t>
      </w:r>
      <w:r w:rsidRPr="00B707E4">
        <w:rPr>
          <w:rFonts w:ascii="Arial" w:hAnsi="Arial" w:cs="Arial"/>
        </w:rPr>
        <w:t xml:space="preserve"> geschlossenen und souveränen Datenraum</w:t>
      </w:r>
      <w:r w:rsidR="00A24C14" w:rsidRPr="00B707E4">
        <w:rPr>
          <w:rFonts w:ascii="Arial" w:hAnsi="Arial" w:cs="Arial"/>
        </w:rPr>
        <w:t>s</w:t>
      </w:r>
      <w:r w:rsidRPr="00B707E4">
        <w:rPr>
          <w:rFonts w:ascii="Arial" w:hAnsi="Arial" w:cs="Arial"/>
        </w:rPr>
        <w:t xml:space="preserve">. </w:t>
      </w:r>
    </w:p>
    <w:p w14:paraId="275491BA" w14:textId="72AE92FE" w:rsidR="00606257" w:rsidRPr="00B707E4" w:rsidRDefault="00A3741D" w:rsidP="00A3741D">
      <w:pPr>
        <w:jc w:val="both"/>
        <w:rPr>
          <w:rFonts w:ascii="Arial" w:hAnsi="Arial" w:cs="Arial"/>
        </w:rPr>
      </w:pPr>
      <w:r w:rsidRPr="00B707E4">
        <w:rPr>
          <w:rFonts w:ascii="Arial" w:hAnsi="Arial" w:cs="Arial"/>
        </w:rPr>
        <w:t xml:space="preserve">In der Praxis </w:t>
      </w:r>
      <w:r w:rsidR="00403812" w:rsidRPr="00B707E4">
        <w:rPr>
          <w:rFonts w:ascii="Arial" w:hAnsi="Arial" w:cs="Arial"/>
        </w:rPr>
        <w:t>bedeutet</w:t>
      </w:r>
      <w:r w:rsidRPr="00B707E4">
        <w:rPr>
          <w:rFonts w:ascii="Arial" w:hAnsi="Arial" w:cs="Arial"/>
        </w:rPr>
        <w:t xml:space="preserve"> das: </w:t>
      </w:r>
      <w:r w:rsidR="00606257" w:rsidRPr="00B707E4">
        <w:rPr>
          <w:rFonts w:ascii="Arial" w:hAnsi="Arial" w:cs="Arial"/>
        </w:rPr>
        <w:t xml:space="preserve">Zur Datengewinnung dient zum einen die implementierte Sensorik, </w:t>
      </w:r>
      <w:proofErr w:type="spellStart"/>
      <w:r w:rsidR="00606257" w:rsidRPr="00B707E4">
        <w:rPr>
          <w:rFonts w:ascii="Arial" w:hAnsi="Arial" w:cs="Arial"/>
        </w:rPr>
        <w:t>smartNOTCH</w:t>
      </w:r>
      <w:proofErr w:type="spellEnd"/>
      <w:r w:rsidR="00606257" w:rsidRPr="00B707E4">
        <w:rPr>
          <w:rFonts w:ascii="Arial" w:hAnsi="Arial" w:cs="Arial"/>
        </w:rPr>
        <w:t xml:space="preserve">. </w:t>
      </w:r>
      <w:r w:rsidRPr="00B707E4">
        <w:rPr>
          <w:rFonts w:ascii="Arial" w:hAnsi="Arial" w:cs="Arial"/>
        </w:rPr>
        <w:t>Dort werden Parameter wie Temperatur, Vibration, Prozesskraft oder Druck erfasst</w:t>
      </w:r>
      <w:r w:rsidR="00606257" w:rsidRPr="00B707E4">
        <w:rPr>
          <w:rFonts w:ascii="Arial" w:hAnsi="Arial" w:cs="Arial"/>
        </w:rPr>
        <w:t xml:space="preserve">. Ergänzt um </w:t>
      </w:r>
      <w:r w:rsidRPr="00B707E4">
        <w:rPr>
          <w:rFonts w:ascii="Arial" w:hAnsi="Arial" w:cs="Arial"/>
        </w:rPr>
        <w:t xml:space="preserve">Daten von Maschinensensoren und anderen </w:t>
      </w:r>
      <w:r w:rsidR="00A74D4C" w:rsidRPr="00B707E4">
        <w:rPr>
          <w:rFonts w:ascii="Arial" w:hAnsi="Arial" w:cs="Arial"/>
        </w:rPr>
        <w:t>Q</w:t>
      </w:r>
      <w:r w:rsidRPr="00B707E4">
        <w:rPr>
          <w:rFonts w:ascii="Arial" w:hAnsi="Arial" w:cs="Arial"/>
        </w:rPr>
        <w:t>uellen</w:t>
      </w:r>
      <w:r w:rsidR="000F7944" w:rsidRPr="00B707E4">
        <w:rPr>
          <w:rFonts w:ascii="Arial" w:hAnsi="Arial" w:cs="Arial"/>
        </w:rPr>
        <w:t xml:space="preserve"> (Umformkraft, </w:t>
      </w:r>
      <w:proofErr w:type="spellStart"/>
      <w:r w:rsidR="000F7944" w:rsidRPr="00B707E4">
        <w:rPr>
          <w:rFonts w:ascii="Arial" w:hAnsi="Arial" w:cs="Arial"/>
        </w:rPr>
        <w:t>Hubzahl</w:t>
      </w:r>
      <w:proofErr w:type="spellEnd"/>
      <w:r w:rsidR="000F7944" w:rsidRPr="00B707E4">
        <w:rPr>
          <w:rFonts w:ascii="Arial" w:hAnsi="Arial" w:cs="Arial"/>
        </w:rPr>
        <w:t>, Betriebsdauer, Störmeldungen oder Materialverbrauch)</w:t>
      </w:r>
      <w:r w:rsidRPr="00B707E4">
        <w:rPr>
          <w:rFonts w:ascii="Arial" w:hAnsi="Arial" w:cs="Arial"/>
        </w:rPr>
        <w:t xml:space="preserve"> </w:t>
      </w:r>
      <w:r w:rsidR="00606257" w:rsidRPr="00B707E4">
        <w:rPr>
          <w:rFonts w:ascii="Arial" w:hAnsi="Arial" w:cs="Arial"/>
        </w:rPr>
        <w:t xml:space="preserve">können gesamtheitliche Informationen über den kompletten Bearbeitungsprozess gesammelt werden. Ein neuer Mehrwert für Fabrikbetreibende entsteht dann, wenn die Daten aus den verschiedenen Quellen in einem Edge IPC (Industrial PC) zusammengeführt, strukturiert analysiert und ausgewertet werden. Somit </w:t>
      </w:r>
      <w:r w:rsidR="008E729F" w:rsidRPr="00B707E4">
        <w:rPr>
          <w:rFonts w:ascii="Arial" w:hAnsi="Arial" w:cs="Arial"/>
        </w:rPr>
        <w:t xml:space="preserve">lassen sich </w:t>
      </w:r>
      <w:r w:rsidR="00606257" w:rsidRPr="00B707E4">
        <w:rPr>
          <w:rFonts w:ascii="Arial" w:hAnsi="Arial" w:cs="Arial"/>
        </w:rPr>
        <w:t>Prozesse einfacher und gezielter optimier</w:t>
      </w:r>
      <w:r w:rsidR="008E729F" w:rsidRPr="00B707E4">
        <w:rPr>
          <w:rFonts w:ascii="Arial" w:hAnsi="Arial" w:cs="Arial"/>
        </w:rPr>
        <w:t>en</w:t>
      </w:r>
      <w:r w:rsidR="00606257" w:rsidRPr="00B707E4">
        <w:rPr>
          <w:rFonts w:ascii="Arial" w:hAnsi="Arial" w:cs="Arial"/>
        </w:rPr>
        <w:t xml:space="preserve"> und bedarfsweise mit anderen beteiligten Akteuren (Herstellern, Zulieferern, Servicedienstleistern, etc.) </w:t>
      </w:r>
      <w:r w:rsidR="008E729F" w:rsidRPr="00B707E4">
        <w:rPr>
          <w:rFonts w:ascii="Arial" w:hAnsi="Arial" w:cs="Arial"/>
        </w:rPr>
        <w:t xml:space="preserve">teilen </w:t>
      </w:r>
      <w:r w:rsidR="00606257" w:rsidRPr="00B707E4">
        <w:rPr>
          <w:rFonts w:ascii="Arial" w:hAnsi="Arial" w:cs="Arial"/>
        </w:rPr>
        <w:t xml:space="preserve">– eine Forderung, die </w:t>
      </w:r>
      <w:r w:rsidR="008A33C7" w:rsidRPr="00B707E4">
        <w:rPr>
          <w:rFonts w:ascii="Arial" w:hAnsi="Arial" w:cs="Arial"/>
        </w:rPr>
        <w:t xml:space="preserve">bei der Betrachtung der gesamten Wertschöpfungskette zunehmend </w:t>
      </w:r>
      <w:r w:rsidR="00606257" w:rsidRPr="00B707E4">
        <w:rPr>
          <w:rFonts w:ascii="Arial" w:hAnsi="Arial" w:cs="Arial"/>
        </w:rPr>
        <w:t>in den Vordergrund rückt</w:t>
      </w:r>
      <w:r w:rsidR="008A33C7" w:rsidRPr="00B707E4">
        <w:rPr>
          <w:rFonts w:ascii="Arial" w:hAnsi="Arial" w:cs="Arial"/>
        </w:rPr>
        <w:t xml:space="preserve">. </w:t>
      </w:r>
    </w:p>
    <w:p w14:paraId="13520463" w14:textId="34866A1E" w:rsidR="002F4028" w:rsidRDefault="00A3741D" w:rsidP="00A3741D">
      <w:pPr>
        <w:jc w:val="both"/>
        <w:rPr>
          <w:rFonts w:ascii="Arial" w:hAnsi="Arial" w:cs="Arial"/>
        </w:rPr>
      </w:pPr>
      <w:r w:rsidRPr="00B707E4">
        <w:rPr>
          <w:rFonts w:ascii="Arial" w:hAnsi="Arial" w:cs="Arial"/>
        </w:rPr>
        <w:t xml:space="preserve">Die </w:t>
      </w:r>
      <w:r w:rsidR="00A36D6B" w:rsidRPr="00B707E4">
        <w:rPr>
          <w:rFonts w:ascii="Arial" w:hAnsi="Arial" w:cs="Arial"/>
        </w:rPr>
        <w:t xml:space="preserve">vorliegenden </w:t>
      </w:r>
      <w:r w:rsidRPr="00B707E4">
        <w:rPr>
          <w:rFonts w:ascii="Arial" w:hAnsi="Arial" w:cs="Arial"/>
        </w:rPr>
        <w:t>Resultate eignen sich bereits</w:t>
      </w:r>
      <w:r w:rsidR="00F32699" w:rsidRPr="00B707E4">
        <w:rPr>
          <w:rFonts w:ascii="Arial" w:hAnsi="Arial" w:cs="Arial"/>
        </w:rPr>
        <w:t xml:space="preserve"> dazu</w:t>
      </w:r>
      <w:r w:rsidRPr="00B707E4">
        <w:rPr>
          <w:rFonts w:ascii="Arial" w:hAnsi="Arial" w:cs="Arial"/>
        </w:rPr>
        <w:t>,</w:t>
      </w:r>
      <w:r w:rsidR="00F32699" w:rsidRPr="00B707E4">
        <w:rPr>
          <w:rFonts w:ascii="Arial" w:hAnsi="Arial" w:cs="Arial"/>
        </w:rPr>
        <w:t xml:space="preserve"> </w:t>
      </w:r>
      <w:r w:rsidRPr="00B707E4">
        <w:rPr>
          <w:rFonts w:ascii="Arial" w:hAnsi="Arial" w:cs="Arial"/>
        </w:rPr>
        <w:t>Maschinen ohne Latenzzeit zu regulieren und allgemeine Rückschlüsse auf Produktionsprozesse zu ziehen.</w:t>
      </w:r>
      <w:r w:rsidR="00606257" w:rsidRPr="00B707E4">
        <w:rPr>
          <w:rFonts w:ascii="Arial" w:hAnsi="Arial" w:cs="Arial"/>
        </w:rPr>
        <w:t xml:space="preserve"> E</w:t>
      </w:r>
      <w:r w:rsidR="002F4028" w:rsidRPr="00B707E4">
        <w:rPr>
          <w:rFonts w:ascii="Arial" w:hAnsi="Arial" w:cs="Arial"/>
        </w:rPr>
        <w:t>rst durch die Kombination mit Technologien des Maschinellen Lernens (ML)</w:t>
      </w:r>
      <w:r w:rsidR="00606257" w:rsidRPr="00B707E4">
        <w:rPr>
          <w:rFonts w:ascii="Arial" w:hAnsi="Arial" w:cs="Arial"/>
        </w:rPr>
        <w:t xml:space="preserve"> profitieren </w:t>
      </w:r>
      <w:r w:rsidR="00A9472F" w:rsidRPr="00B707E4">
        <w:rPr>
          <w:rFonts w:ascii="Arial" w:hAnsi="Arial" w:cs="Arial"/>
        </w:rPr>
        <w:t>produzierende Unternehmen von</w:t>
      </w:r>
      <w:r w:rsidR="00A9472F" w:rsidRPr="001C5AAA">
        <w:rPr>
          <w:rFonts w:ascii="Arial" w:hAnsi="Arial" w:cs="Arial"/>
        </w:rPr>
        <w:t xml:space="preserve"> </w:t>
      </w:r>
      <w:r w:rsidR="00A9472F" w:rsidRPr="001C5AAA">
        <w:rPr>
          <w:rFonts w:ascii="Arial" w:hAnsi="Arial" w:cs="Arial"/>
        </w:rPr>
        <w:lastRenderedPageBreak/>
        <w:t>allen Vorteilen</w:t>
      </w:r>
      <w:r w:rsidR="002F4028" w:rsidRPr="001C5AAA">
        <w:rPr>
          <w:rFonts w:ascii="Arial" w:hAnsi="Arial" w:cs="Arial"/>
        </w:rPr>
        <w:t>. ML-Modelle analysieren und interpretieren die Daten, um Produktionsausschuss, Prozessanomalien oder Werkzeugverschleiß zu erkennen</w:t>
      </w:r>
      <w:r w:rsidR="00413C2E" w:rsidRPr="001C5AAA">
        <w:rPr>
          <w:rFonts w:ascii="Arial" w:hAnsi="Arial" w:cs="Arial"/>
        </w:rPr>
        <w:t xml:space="preserve"> und zu vermeiden</w:t>
      </w:r>
      <w:r w:rsidR="002F4028" w:rsidRPr="001C5AAA">
        <w:rPr>
          <w:rFonts w:ascii="Arial" w:hAnsi="Arial" w:cs="Arial"/>
        </w:rPr>
        <w:t xml:space="preserve">. Dieser Vorgang </w:t>
      </w:r>
      <w:r w:rsidR="00403812" w:rsidRPr="001C5AAA">
        <w:rPr>
          <w:rFonts w:ascii="Arial" w:hAnsi="Arial" w:cs="Arial"/>
        </w:rPr>
        <w:t>findet</w:t>
      </w:r>
      <w:r w:rsidR="002F4028" w:rsidRPr="001C5AAA">
        <w:rPr>
          <w:rFonts w:ascii="Arial" w:hAnsi="Arial" w:cs="Arial"/>
        </w:rPr>
        <w:t xml:space="preserve"> in der Cloud </w:t>
      </w:r>
      <w:r w:rsidR="00403812" w:rsidRPr="001C5AAA">
        <w:rPr>
          <w:rFonts w:ascii="Arial" w:hAnsi="Arial" w:cs="Arial"/>
        </w:rPr>
        <w:t>statt</w:t>
      </w:r>
      <w:r w:rsidR="002F4028" w:rsidRPr="001C5AAA">
        <w:rPr>
          <w:rFonts w:ascii="Arial" w:hAnsi="Arial" w:cs="Arial"/>
        </w:rPr>
        <w:t xml:space="preserve">, wo </w:t>
      </w:r>
      <w:r w:rsidR="00743CBE" w:rsidRPr="001C5AAA">
        <w:rPr>
          <w:rFonts w:ascii="Arial" w:hAnsi="Arial" w:cs="Arial"/>
        </w:rPr>
        <w:t xml:space="preserve">die dafür notwendige </w:t>
      </w:r>
      <w:r w:rsidR="002F4028" w:rsidRPr="001C5AAA">
        <w:rPr>
          <w:rFonts w:ascii="Arial" w:hAnsi="Arial" w:cs="Arial"/>
        </w:rPr>
        <w:t>Rechenkapazität zur Verfügung</w:t>
      </w:r>
      <w:r w:rsidR="001F31E8" w:rsidRPr="001C5AAA">
        <w:rPr>
          <w:rFonts w:ascii="Arial" w:hAnsi="Arial" w:cs="Arial"/>
        </w:rPr>
        <w:t xml:space="preserve"> steht</w:t>
      </w:r>
      <w:r w:rsidR="002F4028" w:rsidRPr="001C5AAA">
        <w:rPr>
          <w:rFonts w:ascii="Arial" w:hAnsi="Arial" w:cs="Arial"/>
        </w:rPr>
        <w:t>.</w:t>
      </w:r>
      <w:r w:rsidR="00403812" w:rsidRPr="001C5AAA">
        <w:rPr>
          <w:rFonts w:ascii="Arial" w:hAnsi="Arial" w:cs="Arial"/>
        </w:rPr>
        <w:t xml:space="preserve"> Zur</w:t>
      </w:r>
      <w:r w:rsidR="007168FA" w:rsidRPr="001C5AAA">
        <w:rPr>
          <w:rFonts w:ascii="Arial" w:hAnsi="Arial" w:cs="Arial"/>
        </w:rPr>
        <w:t xml:space="preserve"> weitere</w:t>
      </w:r>
      <w:r w:rsidR="00403812" w:rsidRPr="001C5AAA">
        <w:rPr>
          <w:rFonts w:ascii="Arial" w:hAnsi="Arial" w:cs="Arial"/>
        </w:rPr>
        <w:t>n</w:t>
      </w:r>
      <w:r w:rsidR="007168FA" w:rsidRPr="001C5AAA">
        <w:rPr>
          <w:rFonts w:ascii="Arial" w:hAnsi="Arial" w:cs="Arial"/>
        </w:rPr>
        <w:t xml:space="preserve"> Nutzung </w:t>
      </w:r>
      <w:r w:rsidR="00403812" w:rsidRPr="001C5AAA">
        <w:rPr>
          <w:rFonts w:ascii="Arial" w:hAnsi="Arial" w:cs="Arial"/>
        </w:rPr>
        <w:t>werden die</w:t>
      </w:r>
      <w:r w:rsidR="007168FA" w:rsidRPr="001C5AAA">
        <w:rPr>
          <w:rFonts w:ascii="Arial" w:hAnsi="Arial" w:cs="Arial"/>
        </w:rPr>
        <w:t xml:space="preserve"> Erkenntnisse </w:t>
      </w:r>
      <w:r w:rsidR="00743CBE" w:rsidRPr="001C5AAA">
        <w:rPr>
          <w:rFonts w:ascii="Arial" w:hAnsi="Arial" w:cs="Arial"/>
        </w:rPr>
        <w:t xml:space="preserve">in Form von gezielt trainierten Modellen </w:t>
      </w:r>
      <w:r w:rsidR="007168FA" w:rsidRPr="001C5AAA">
        <w:rPr>
          <w:rFonts w:ascii="Arial" w:hAnsi="Arial" w:cs="Arial"/>
        </w:rPr>
        <w:t xml:space="preserve">auf die lokalen IPCs zurückgespielt. Die Übertragung erfolgt </w:t>
      </w:r>
      <w:r w:rsidR="00F32699" w:rsidRPr="001C5AAA">
        <w:rPr>
          <w:rFonts w:ascii="Arial" w:hAnsi="Arial" w:cs="Arial"/>
        </w:rPr>
        <w:t xml:space="preserve">dabei </w:t>
      </w:r>
      <w:r w:rsidR="001F31E8" w:rsidRPr="001C5AAA">
        <w:rPr>
          <w:rFonts w:ascii="Arial" w:hAnsi="Arial" w:cs="Arial"/>
        </w:rPr>
        <w:t xml:space="preserve">in einem </w:t>
      </w:r>
      <w:r w:rsidR="001C5AAA" w:rsidRPr="001C5AAA">
        <w:rPr>
          <w:rFonts w:ascii="Arial" w:hAnsi="Arial" w:cs="Arial"/>
        </w:rPr>
        <w:t xml:space="preserve">souveränen </w:t>
      </w:r>
      <w:r w:rsidR="001F31E8" w:rsidRPr="001C5AAA">
        <w:rPr>
          <w:rFonts w:ascii="Arial" w:hAnsi="Arial" w:cs="Arial"/>
        </w:rPr>
        <w:t>Datenraum</w:t>
      </w:r>
      <w:r w:rsidR="007168FA" w:rsidRPr="001C5AAA">
        <w:rPr>
          <w:rFonts w:ascii="Arial" w:hAnsi="Arial" w:cs="Arial"/>
        </w:rPr>
        <w:t xml:space="preserve">, das heißt Dritte haben </w:t>
      </w:r>
      <w:r w:rsidR="00403812" w:rsidRPr="001C5AAA">
        <w:rPr>
          <w:rFonts w:ascii="Arial" w:hAnsi="Arial" w:cs="Arial"/>
        </w:rPr>
        <w:t xml:space="preserve">keinen </w:t>
      </w:r>
      <w:r w:rsidR="00A36D6B">
        <w:rPr>
          <w:rFonts w:ascii="Arial" w:hAnsi="Arial" w:cs="Arial"/>
        </w:rPr>
        <w:t xml:space="preserve">unkontrollierten </w:t>
      </w:r>
      <w:r w:rsidR="007168FA" w:rsidRPr="001C5AAA">
        <w:rPr>
          <w:rFonts w:ascii="Arial" w:hAnsi="Arial" w:cs="Arial"/>
        </w:rPr>
        <w:t xml:space="preserve">Zugriff auf die </w:t>
      </w:r>
      <w:r w:rsidR="00A74D4C" w:rsidRPr="001C5AAA">
        <w:rPr>
          <w:rFonts w:ascii="Arial" w:hAnsi="Arial" w:cs="Arial"/>
        </w:rPr>
        <w:t>Informationen</w:t>
      </w:r>
      <w:r w:rsidR="007168FA" w:rsidRPr="001C5AAA">
        <w:rPr>
          <w:rFonts w:ascii="Arial" w:hAnsi="Arial" w:cs="Arial"/>
        </w:rPr>
        <w:t xml:space="preserve">. </w:t>
      </w:r>
      <w:r w:rsidR="00F32699" w:rsidRPr="001C5AAA">
        <w:rPr>
          <w:rFonts w:ascii="Arial" w:hAnsi="Arial" w:cs="Arial"/>
        </w:rPr>
        <w:t>So entsteht ein</w:t>
      </w:r>
      <w:r w:rsidR="001F31E8" w:rsidRPr="001C5AAA">
        <w:rPr>
          <w:rFonts w:ascii="Arial" w:hAnsi="Arial" w:cs="Arial"/>
        </w:rPr>
        <w:t>e</w:t>
      </w:r>
      <w:r w:rsidR="00F32699" w:rsidRPr="001C5AAA">
        <w:rPr>
          <w:rFonts w:ascii="Arial" w:hAnsi="Arial" w:cs="Arial"/>
        </w:rPr>
        <w:t xml:space="preserve"> kontinuierliche</w:t>
      </w:r>
      <w:r w:rsidR="001F31E8" w:rsidRPr="001C5AAA">
        <w:rPr>
          <w:rFonts w:ascii="Arial" w:hAnsi="Arial" w:cs="Arial"/>
        </w:rPr>
        <w:t xml:space="preserve"> und </w:t>
      </w:r>
      <w:r w:rsidR="00F32699" w:rsidRPr="001C5AAA">
        <w:rPr>
          <w:rFonts w:ascii="Arial" w:hAnsi="Arial" w:cs="Arial"/>
        </w:rPr>
        <w:t xml:space="preserve">nahtlose </w:t>
      </w:r>
      <w:r w:rsidR="00403812" w:rsidRPr="001C5AAA">
        <w:rPr>
          <w:rFonts w:ascii="Arial" w:hAnsi="Arial" w:cs="Arial"/>
        </w:rPr>
        <w:t>Verarbeitung</w:t>
      </w:r>
      <w:r w:rsidR="00F32699" w:rsidRPr="001C5AAA">
        <w:rPr>
          <w:rFonts w:ascii="Arial" w:hAnsi="Arial" w:cs="Arial"/>
        </w:rPr>
        <w:t xml:space="preserve"> </w:t>
      </w:r>
      <w:r w:rsidR="001F31E8" w:rsidRPr="001C5AAA">
        <w:rPr>
          <w:rFonts w:ascii="Arial" w:hAnsi="Arial" w:cs="Arial"/>
        </w:rPr>
        <w:t xml:space="preserve">der Daten in der sogenannten </w:t>
      </w:r>
      <w:proofErr w:type="spellStart"/>
      <w:r w:rsidR="00BE78C5" w:rsidRPr="001C5AAA">
        <w:rPr>
          <w:rFonts w:ascii="Arial" w:hAnsi="Arial" w:cs="Arial"/>
        </w:rPr>
        <w:t>Machine</w:t>
      </w:r>
      <w:proofErr w:type="spellEnd"/>
      <w:r w:rsidR="00BE78C5" w:rsidRPr="001C5AAA">
        <w:rPr>
          <w:rFonts w:ascii="Arial" w:hAnsi="Arial" w:cs="Arial"/>
        </w:rPr>
        <w:t xml:space="preserve"> Learning </w:t>
      </w:r>
      <w:proofErr w:type="spellStart"/>
      <w:r w:rsidR="00BE78C5" w:rsidRPr="001C5AAA">
        <w:rPr>
          <w:rFonts w:ascii="Arial" w:hAnsi="Arial" w:cs="Arial"/>
        </w:rPr>
        <w:t>Operations</w:t>
      </w:r>
      <w:proofErr w:type="spellEnd"/>
      <w:r w:rsidR="00BE78C5" w:rsidRPr="001C5AAA">
        <w:rPr>
          <w:rFonts w:ascii="Arial" w:hAnsi="Arial" w:cs="Arial"/>
        </w:rPr>
        <w:t xml:space="preserve"> (</w:t>
      </w:r>
      <w:proofErr w:type="spellStart"/>
      <w:r w:rsidR="001F31E8" w:rsidRPr="001C5AAA">
        <w:rPr>
          <w:rFonts w:ascii="Arial" w:hAnsi="Arial" w:cs="Arial"/>
        </w:rPr>
        <w:t>MLO</w:t>
      </w:r>
      <w:r w:rsidR="00BA7895" w:rsidRPr="001C5AAA">
        <w:rPr>
          <w:rFonts w:ascii="Arial" w:hAnsi="Arial" w:cs="Arial"/>
        </w:rPr>
        <w:t>ps</w:t>
      </w:r>
      <w:proofErr w:type="spellEnd"/>
      <w:r w:rsidR="00BE78C5" w:rsidRPr="001C5AAA">
        <w:rPr>
          <w:rFonts w:ascii="Arial" w:hAnsi="Arial" w:cs="Arial"/>
        </w:rPr>
        <w:t>)</w:t>
      </w:r>
      <w:r w:rsidR="001F31E8" w:rsidRPr="001C5AAA">
        <w:rPr>
          <w:rFonts w:ascii="Arial" w:hAnsi="Arial" w:cs="Arial"/>
        </w:rPr>
        <w:t xml:space="preserve"> Pipeline</w:t>
      </w:r>
      <w:r w:rsidR="00F32699" w:rsidRPr="001C5AAA">
        <w:rPr>
          <w:rFonts w:ascii="Arial" w:hAnsi="Arial" w:cs="Arial"/>
        </w:rPr>
        <w:t>.</w:t>
      </w:r>
      <w:r w:rsidR="00F32699">
        <w:rPr>
          <w:rFonts w:ascii="Arial" w:hAnsi="Arial" w:cs="Arial"/>
        </w:rPr>
        <w:t xml:space="preserve"> </w:t>
      </w:r>
    </w:p>
    <w:p w14:paraId="53D542EC" w14:textId="77777777" w:rsidR="00C85D8F" w:rsidRDefault="00C85D8F" w:rsidP="00A3741D">
      <w:pPr>
        <w:jc w:val="both"/>
        <w:rPr>
          <w:rFonts w:ascii="Arial" w:hAnsi="Arial" w:cs="Arial"/>
          <w:b/>
          <w:highlight w:val="yellow"/>
        </w:rPr>
      </w:pPr>
    </w:p>
    <w:p w14:paraId="1D4E17EB" w14:textId="0155FD3D" w:rsidR="007168FA" w:rsidRPr="00B567ED" w:rsidRDefault="00A72D8A" w:rsidP="00A3741D">
      <w:pPr>
        <w:jc w:val="both"/>
        <w:rPr>
          <w:rFonts w:ascii="Arial" w:hAnsi="Arial" w:cs="Arial"/>
          <w:b/>
        </w:rPr>
      </w:pPr>
      <w:r w:rsidRPr="00A72D8A">
        <w:rPr>
          <w:rFonts w:ascii="Arial" w:hAnsi="Arial" w:cs="Arial"/>
          <w:b/>
        </w:rPr>
        <w:t>Zukunftssicherung mit Industrie 4.0</w:t>
      </w:r>
    </w:p>
    <w:p w14:paraId="56C25338" w14:textId="5F877BEC" w:rsidR="00A24C14" w:rsidRDefault="00A24C14" w:rsidP="00A3741D">
      <w:pPr>
        <w:jc w:val="both"/>
        <w:rPr>
          <w:rFonts w:ascii="Arial" w:hAnsi="Arial" w:cs="Arial"/>
        </w:rPr>
      </w:pPr>
      <w:r>
        <w:rPr>
          <w:rFonts w:ascii="Arial" w:hAnsi="Arial" w:cs="Arial"/>
        </w:rPr>
        <w:t xml:space="preserve">Kognitive Internet-Technologien wie der intelligente Nutenstein </w:t>
      </w:r>
      <w:proofErr w:type="spellStart"/>
      <w:r>
        <w:rPr>
          <w:rFonts w:ascii="Arial" w:hAnsi="Arial" w:cs="Arial"/>
        </w:rPr>
        <w:t>smartNOTCH</w:t>
      </w:r>
      <w:proofErr w:type="spellEnd"/>
      <w:r>
        <w:rPr>
          <w:rFonts w:ascii="Arial" w:hAnsi="Arial" w:cs="Arial"/>
        </w:rPr>
        <w:t xml:space="preserve"> </w:t>
      </w:r>
      <w:r w:rsidR="00C63634">
        <w:rPr>
          <w:rFonts w:ascii="Arial" w:hAnsi="Arial" w:cs="Arial"/>
        </w:rPr>
        <w:t xml:space="preserve">bilden die </w:t>
      </w:r>
      <w:r w:rsidR="00403812">
        <w:rPr>
          <w:rFonts w:ascii="Arial" w:hAnsi="Arial" w:cs="Arial"/>
        </w:rPr>
        <w:t>Grundlage</w:t>
      </w:r>
      <w:r w:rsidR="00C63634">
        <w:rPr>
          <w:rFonts w:ascii="Arial" w:hAnsi="Arial" w:cs="Arial"/>
        </w:rPr>
        <w:t xml:space="preserve"> </w:t>
      </w:r>
      <w:r w:rsidR="008A21B6">
        <w:rPr>
          <w:rFonts w:ascii="Arial" w:hAnsi="Arial" w:cs="Arial"/>
        </w:rPr>
        <w:t xml:space="preserve">für die Wettbewerbsfähigkeit von Industrieunternehmen. </w:t>
      </w:r>
      <w:r w:rsidR="00403812">
        <w:rPr>
          <w:rFonts w:ascii="Arial" w:hAnsi="Arial" w:cs="Arial"/>
        </w:rPr>
        <w:t>Sie</w:t>
      </w:r>
      <w:r w:rsidR="008A21B6">
        <w:rPr>
          <w:rFonts w:ascii="Arial" w:hAnsi="Arial" w:cs="Arial"/>
        </w:rPr>
        <w:t xml:space="preserve"> ermöglichen es</w:t>
      </w:r>
      <w:r w:rsidR="00403812">
        <w:rPr>
          <w:rFonts w:ascii="Arial" w:hAnsi="Arial" w:cs="Arial"/>
        </w:rPr>
        <w:t xml:space="preserve"> nicht nur</w:t>
      </w:r>
      <w:r w:rsidR="008A21B6">
        <w:rPr>
          <w:rFonts w:ascii="Arial" w:hAnsi="Arial" w:cs="Arial"/>
        </w:rPr>
        <w:t>,</w:t>
      </w:r>
      <w:r w:rsidR="00CB3D71">
        <w:rPr>
          <w:rFonts w:ascii="Arial" w:hAnsi="Arial" w:cs="Arial"/>
        </w:rPr>
        <w:t xml:space="preserve"> </w:t>
      </w:r>
      <w:r w:rsidR="00CB3D71" w:rsidRPr="00CB3D71">
        <w:rPr>
          <w:rFonts w:ascii="Arial" w:hAnsi="Arial" w:cs="Arial"/>
        </w:rPr>
        <w:t>bestehende Anlagen für die Anforderungen einer digitalisierten Produktion</w:t>
      </w:r>
      <w:r w:rsidR="00403812">
        <w:rPr>
          <w:rFonts w:ascii="Arial" w:hAnsi="Arial" w:cs="Arial"/>
        </w:rPr>
        <w:t xml:space="preserve"> fit</w:t>
      </w:r>
      <w:r w:rsidR="00CB3D71" w:rsidRPr="00CB3D71">
        <w:rPr>
          <w:rFonts w:ascii="Arial" w:hAnsi="Arial" w:cs="Arial"/>
        </w:rPr>
        <w:t xml:space="preserve"> zu machen</w:t>
      </w:r>
      <w:r w:rsidR="00CB3D71">
        <w:rPr>
          <w:rFonts w:ascii="Arial" w:hAnsi="Arial" w:cs="Arial"/>
        </w:rPr>
        <w:t>,</w:t>
      </w:r>
      <w:r w:rsidR="00CB3D71" w:rsidRPr="00CB3D71">
        <w:rPr>
          <w:rFonts w:ascii="Arial" w:hAnsi="Arial" w:cs="Arial"/>
        </w:rPr>
        <w:t xml:space="preserve"> </w:t>
      </w:r>
      <w:r w:rsidR="008A21B6">
        <w:rPr>
          <w:rFonts w:ascii="Arial" w:hAnsi="Arial" w:cs="Arial"/>
        </w:rPr>
        <w:t xml:space="preserve">statt </w:t>
      </w:r>
      <w:r w:rsidR="00403812">
        <w:rPr>
          <w:rFonts w:ascii="Arial" w:hAnsi="Arial" w:cs="Arial"/>
        </w:rPr>
        <w:t>teure</w:t>
      </w:r>
      <w:r w:rsidR="008A21B6">
        <w:rPr>
          <w:rFonts w:ascii="Arial" w:hAnsi="Arial" w:cs="Arial"/>
        </w:rPr>
        <w:t xml:space="preserve"> Neuanschaffungen zu tätigen. </w:t>
      </w:r>
      <w:r w:rsidR="00CB3D71">
        <w:rPr>
          <w:rFonts w:ascii="Arial" w:hAnsi="Arial" w:cs="Arial"/>
        </w:rPr>
        <w:t>Sie steigern au</w:t>
      </w:r>
      <w:r w:rsidR="00403812">
        <w:rPr>
          <w:rFonts w:ascii="Arial" w:hAnsi="Arial" w:cs="Arial"/>
        </w:rPr>
        <w:t>ch</w:t>
      </w:r>
      <w:r w:rsidR="00CB3D71">
        <w:rPr>
          <w:rFonts w:ascii="Arial" w:hAnsi="Arial" w:cs="Arial"/>
        </w:rPr>
        <w:t xml:space="preserve"> die Effizienz, Transparenz und Agilität</w:t>
      </w:r>
      <w:r w:rsidR="00403812">
        <w:rPr>
          <w:rFonts w:ascii="Arial" w:hAnsi="Arial" w:cs="Arial"/>
        </w:rPr>
        <w:t xml:space="preserve"> der Produktion</w:t>
      </w:r>
      <w:r w:rsidR="00057F52">
        <w:rPr>
          <w:rFonts w:ascii="Arial" w:hAnsi="Arial" w:cs="Arial"/>
        </w:rPr>
        <w:t xml:space="preserve">, unter anderem durch </w:t>
      </w:r>
      <w:proofErr w:type="spellStart"/>
      <w:r w:rsidR="00057F52" w:rsidRPr="00057F52">
        <w:rPr>
          <w:rFonts w:ascii="Arial" w:hAnsi="Arial" w:cs="Arial"/>
        </w:rPr>
        <w:t>Condition</w:t>
      </w:r>
      <w:proofErr w:type="spellEnd"/>
      <w:r w:rsidR="00057F52" w:rsidRPr="00057F52">
        <w:rPr>
          <w:rFonts w:ascii="Arial" w:hAnsi="Arial" w:cs="Arial"/>
        </w:rPr>
        <w:t xml:space="preserve"> Monitoring und </w:t>
      </w:r>
      <w:proofErr w:type="spellStart"/>
      <w:r w:rsidR="00057F52" w:rsidRPr="00057F52">
        <w:rPr>
          <w:rFonts w:ascii="Arial" w:hAnsi="Arial" w:cs="Arial"/>
        </w:rPr>
        <w:t>Predictive</w:t>
      </w:r>
      <w:proofErr w:type="spellEnd"/>
      <w:r w:rsidR="00057F52" w:rsidRPr="00057F52">
        <w:rPr>
          <w:rFonts w:ascii="Arial" w:hAnsi="Arial" w:cs="Arial"/>
        </w:rPr>
        <w:t xml:space="preserve"> Maintenance</w:t>
      </w:r>
      <w:r w:rsidR="00CB3D71">
        <w:rPr>
          <w:rFonts w:ascii="Arial" w:hAnsi="Arial" w:cs="Arial"/>
        </w:rPr>
        <w:t xml:space="preserve">. Die Kombination von </w:t>
      </w:r>
      <w:r w:rsidR="00CB3D71" w:rsidRPr="00CB3D71">
        <w:rPr>
          <w:rFonts w:ascii="Arial" w:hAnsi="Arial" w:cs="Arial"/>
        </w:rPr>
        <w:t>robusten Sensorkonzepten</w:t>
      </w:r>
      <w:r w:rsidR="00CB3D71">
        <w:rPr>
          <w:rFonts w:ascii="Arial" w:hAnsi="Arial" w:cs="Arial"/>
        </w:rPr>
        <w:t xml:space="preserve"> mit</w:t>
      </w:r>
      <w:r w:rsidR="00CB3D71" w:rsidRPr="00CB3D71">
        <w:rPr>
          <w:rFonts w:ascii="Arial" w:hAnsi="Arial" w:cs="Arial"/>
        </w:rPr>
        <w:t xml:space="preserve"> </w:t>
      </w:r>
      <w:r w:rsidR="00CB3D71">
        <w:rPr>
          <w:rFonts w:ascii="Arial" w:hAnsi="Arial" w:cs="Arial"/>
        </w:rPr>
        <w:t xml:space="preserve">souveräner </w:t>
      </w:r>
      <w:r w:rsidR="00CB3D71" w:rsidRPr="00CB3D71">
        <w:rPr>
          <w:rFonts w:ascii="Arial" w:hAnsi="Arial" w:cs="Arial"/>
        </w:rPr>
        <w:t>Datenverarbeitung</w:t>
      </w:r>
      <w:r w:rsidR="00CB3D71">
        <w:rPr>
          <w:rFonts w:ascii="Arial" w:hAnsi="Arial" w:cs="Arial"/>
        </w:rPr>
        <w:t xml:space="preserve"> und </w:t>
      </w:r>
      <w:r w:rsidR="00CB3D71" w:rsidRPr="00CB3D71">
        <w:rPr>
          <w:rFonts w:ascii="Arial" w:hAnsi="Arial" w:cs="Arial"/>
        </w:rPr>
        <w:t>intelligenter</w:t>
      </w:r>
      <w:r w:rsidR="00CB3D71">
        <w:rPr>
          <w:rFonts w:ascii="Arial" w:hAnsi="Arial" w:cs="Arial"/>
        </w:rPr>
        <w:t xml:space="preserve"> Auswertung erweitert den Funktionsumfang von Umformmasch</w:t>
      </w:r>
      <w:r w:rsidR="005C6B6F">
        <w:rPr>
          <w:rFonts w:ascii="Arial" w:hAnsi="Arial" w:cs="Arial"/>
        </w:rPr>
        <w:t>in</w:t>
      </w:r>
      <w:r w:rsidR="00CB3D71">
        <w:rPr>
          <w:rFonts w:ascii="Arial" w:hAnsi="Arial" w:cs="Arial"/>
        </w:rPr>
        <w:t>en erheblich und macht sie zu wertvollen Datenquellen</w:t>
      </w:r>
      <w:r w:rsidR="005C6B6F">
        <w:rPr>
          <w:rFonts w:ascii="Arial" w:hAnsi="Arial" w:cs="Arial"/>
        </w:rPr>
        <w:t xml:space="preserve">. Künstliche Intelligenz und Maschinelles Lernen spielen eine entscheidende Rolle, um </w:t>
      </w:r>
      <w:r w:rsidR="00CD6C1A">
        <w:rPr>
          <w:rFonts w:ascii="Arial" w:hAnsi="Arial" w:cs="Arial"/>
        </w:rPr>
        <w:t>au</w:t>
      </w:r>
      <w:r w:rsidR="00066412">
        <w:rPr>
          <w:rFonts w:ascii="Arial" w:hAnsi="Arial" w:cs="Arial"/>
        </w:rPr>
        <w:t>s</w:t>
      </w:r>
      <w:r w:rsidR="00CD6C1A">
        <w:rPr>
          <w:rFonts w:ascii="Arial" w:hAnsi="Arial" w:cs="Arial"/>
        </w:rPr>
        <w:t xml:space="preserve"> der Summe der Daten </w:t>
      </w:r>
      <w:r w:rsidR="005C6B6F">
        <w:rPr>
          <w:rFonts w:ascii="Arial" w:hAnsi="Arial" w:cs="Arial"/>
        </w:rPr>
        <w:t xml:space="preserve">Erkenntnisse </w:t>
      </w:r>
      <w:r w:rsidR="00CD6C1A">
        <w:rPr>
          <w:rFonts w:ascii="Arial" w:hAnsi="Arial" w:cs="Arial"/>
        </w:rPr>
        <w:t xml:space="preserve">zu gewinnen und sie </w:t>
      </w:r>
      <w:r w:rsidR="00910BF2">
        <w:rPr>
          <w:rFonts w:ascii="Arial" w:hAnsi="Arial" w:cs="Arial"/>
        </w:rPr>
        <w:t>zur</w:t>
      </w:r>
      <w:r w:rsidR="005C6B6F">
        <w:rPr>
          <w:rFonts w:ascii="Arial" w:hAnsi="Arial" w:cs="Arial"/>
        </w:rPr>
        <w:t xml:space="preserve"> Prozessoptimierung </w:t>
      </w:r>
      <w:r w:rsidR="00910BF2">
        <w:rPr>
          <w:rFonts w:ascii="Arial" w:hAnsi="Arial" w:cs="Arial"/>
        </w:rPr>
        <w:t>zu nutzen</w:t>
      </w:r>
      <w:r w:rsidR="005C6B6F">
        <w:rPr>
          <w:rFonts w:ascii="Arial" w:hAnsi="Arial" w:cs="Arial"/>
        </w:rPr>
        <w:t xml:space="preserve">. Ein </w:t>
      </w:r>
      <w:r w:rsidR="001C5AAA">
        <w:rPr>
          <w:rFonts w:ascii="Arial" w:hAnsi="Arial" w:cs="Arial"/>
        </w:rPr>
        <w:t xml:space="preserve">vertrauenswürdiger </w:t>
      </w:r>
      <w:r w:rsidR="005C6B6F">
        <w:rPr>
          <w:rFonts w:ascii="Arial" w:hAnsi="Arial" w:cs="Arial"/>
        </w:rPr>
        <w:t>Datenraum, in dem kognitive Internet-Technologien operieren, ist somit der Schlüssel zu agilen und resilienten Produktionssystem</w:t>
      </w:r>
      <w:r w:rsidR="00910BF2">
        <w:rPr>
          <w:rFonts w:ascii="Arial" w:hAnsi="Arial" w:cs="Arial"/>
        </w:rPr>
        <w:t>en</w:t>
      </w:r>
      <w:r w:rsidR="005C6B6F">
        <w:rPr>
          <w:rFonts w:ascii="Arial" w:hAnsi="Arial" w:cs="Arial"/>
        </w:rPr>
        <w:t xml:space="preserve">. </w:t>
      </w:r>
    </w:p>
    <w:sectPr w:rsidR="00A24C14">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4EEB07" w14:textId="77777777" w:rsidR="00F44456" w:rsidRDefault="00F44456" w:rsidP="00A3741D">
      <w:pPr>
        <w:spacing w:after="0" w:line="240" w:lineRule="auto"/>
      </w:pPr>
      <w:r>
        <w:separator/>
      </w:r>
    </w:p>
  </w:endnote>
  <w:endnote w:type="continuationSeparator" w:id="0">
    <w:p w14:paraId="4C555C3F" w14:textId="77777777" w:rsidR="00F44456" w:rsidRDefault="00F44456" w:rsidP="00A37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A5FC8C" w14:textId="77777777" w:rsidR="00F44456" w:rsidRDefault="00F44456" w:rsidP="00A3741D">
      <w:pPr>
        <w:spacing w:after="0" w:line="240" w:lineRule="auto"/>
      </w:pPr>
      <w:r>
        <w:separator/>
      </w:r>
    </w:p>
  </w:footnote>
  <w:footnote w:type="continuationSeparator" w:id="0">
    <w:p w14:paraId="5E0B7960" w14:textId="77777777" w:rsidR="00F44456" w:rsidRDefault="00F44456" w:rsidP="00A374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FEBF66" w14:textId="73BF7C40" w:rsidR="00A3741D" w:rsidRDefault="00A3741D" w:rsidP="00A3741D">
    <w:pPr>
      <w:pStyle w:val="Kopfzeile"/>
      <w:jc w:val="right"/>
    </w:pPr>
    <w:r w:rsidRPr="00855040">
      <w:rPr>
        <w:noProof/>
      </w:rPr>
      <w:drawing>
        <wp:inline distT="0" distB="0" distL="0" distR="0" wp14:anchorId="140E9C56" wp14:editId="2177EAE2">
          <wp:extent cx="1651380" cy="468662"/>
          <wp:effectExtent l="0" t="0" r="6350" b="7620"/>
          <wp:docPr id="42" name="Grafik 41" descr="Ein Bild, das Screenshot, Grafiken, Dunkelheit, Grafikdesign enthält.&#10;&#10;Automatisch generierte Beschreibung">
            <a:extLst xmlns:a="http://schemas.openxmlformats.org/drawingml/2006/main">
              <a:ext uri="{FF2B5EF4-FFF2-40B4-BE49-F238E27FC236}">
                <a16:creationId xmlns:a16="http://schemas.microsoft.com/office/drawing/2014/main" id="{D8C8BBBF-8E22-20C8-8654-7B03EE86086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Grafik 41" descr="Ein Bild, das Screenshot, Grafiken, Dunkelheit, Grafikdesign enthält.&#10;&#10;Automatisch generierte Beschreibung">
                    <a:extLst>
                      <a:ext uri="{FF2B5EF4-FFF2-40B4-BE49-F238E27FC236}">
                        <a16:creationId xmlns:a16="http://schemas.microsoft.com/office/drawing/2014/main" id="{D8C8BBBF-8E22-20C8-8654-7B03EE86086B}"/>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6733" cy="475857"/>
                  </a:xfrm>
                  <a:prstGeom prst="rect">
                    <a:avLst/>
                  </a:prstGeom>
                </pic:spPr>
              </pic:pic>
            </a:graphicData>
          </a:graphic>
        </wp:inline>
      </w:drawing>
    </w:r>
  </w:p>
  <w:p w14:paraId="7BFBD94A" w14:textId="77777777" w:rsidR="00A3741D" w:rsidRDefault="00A3741D" w:rsidP="00A3741D">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A7F49"/>
    <w:multiLevelType w:val="multilevel"/>
    <w:tmpl w:val="CC242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55676E"/>
    <w:multiLevelType w:val="multilevel"/>
    <w:tmpl w:val="5A143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E1689D"/>
    <w:multiLevelType w:val="multilevel"/>
    <w:tmpl w:val="58540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BA6179"/>
    <w:multiLevelType w:val="multilevel"/>
    <w:tmpl w:val="4F062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EE5356"/>
    <w:multiLevelType w:val="hybridMultilevel"/>
    <w:tmpl w:val="8E5E3FB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836358B"/>
    <w:multiLevelType w:val="multilevel"/>
    <w:tmpl w:val="A2704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5E1D70"/>
    <w:multiLevelType w:val="hybridMultilevel"/>
    <w:tmpl w:val="198A3E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FF53985"/>
    <w:multiLevelType w:val="multilevel"/>
    <w:tmpl w:val="E16ED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29731F4"/>
    <w:multiLevelType w:val="multilevel"/>
    <w:tmpl w:val="20745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B04AD1"/>
    <w:multiLevelType w:val="multilevel"/>
    <w:tmpl w:val="E5D4A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03111B9"/>
    <w:multiLevelType w:val="hybridMultilevel"/>
    <w:tmpl w:val="455898DC"/>
    <w:lvl w:ilvl="0" w:tplc="91E6D17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40B3F36"/>
    <w:multiLevelType w:val="multilevel"/>
    <w:tmpl w:val="6F241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484F58"/>
    <w:multiLevelType w:val="hybridMultilevel"/>
    <w:tmpl w:val="737A70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6CB153F"/>
    <w:multiLevelType w:val="multilevel"/>
    <w:tmpl w:val="7320F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06603983">
    <w:abstractNumId w:val="5"/>
  </w:num>
  <w:num w:numId="2" w16cid:durableId="929124337">
    <w:abstractNumId w:val="2"/>
  </w:num>
  <w:num w:numId="3" w16cid:durableId="865410948">
    <w:abstractNumId w:val="1"/>
  </w:num>
  <w:num w:numId="4" w16cid:durableId="237636418">
    <w:abstractNumId w:val="7"/>
  </w:num>
  <w:num w:numId="5" w16cid:durableId="335890259">
    <w:abstractNumId w:val="0"/>
  </w:num>
  <w:num w:numId="6" w16cid:durableId="1284506043">
    <w:abstractNumId w:val="13"/>
  </w:num>
  <w:num w:numId="7" w16cid:durableId="1026713709">
    <w:abstractNumId w:val="3"/>
  </w:num>
  <w:num w:numId="8" w16cid:durableId="1240482531">
    <w:abstractNumId w:val="11"/>
  </w:num>
  <w:num w:numId="9" w16cid:durableId="175968525">
    <w:abstractNumId w:val="8"/>
  </w:num>
  <w:num w:numId="10" w16cid:durableId="874543076">
    <w:abstractNumId w:val="9"/>
  </w:num>
  <w:num w:numId="11" w16cid:durableId="433211771">
    <w:abstractNumId w:val="6"/>
  </w:num>
  <w:num w:numId="12" w16cid:durableId="1232621690">
    <w:abstractNumId w:val="4"/>
  </w:num>
  <w:num w:numId="13" w16cid:durableId="302396008">
    <w:abstractNumId w:val="12"/>
  </w:num>
  <w:num w:numId="14" w16cid:durableId="6417379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41D"/>
    <w:rsid w:val="00001688"/>
    <w:rsid w:val="000175E1"/>
    <w:rsid w:val="0003679A"/>
    <w:rsid w:val="0005151F"/>
    <w:rsid w:val="0005771E"/>
    <w:rsid w:val="00057F52"/>
    <w:rsid w:val="00063A45"/>
    <w:rsid w:val="00066412"/>
    <w:rsid w:val="000B2FB3"/>
    <w:rsid w:val="000C650D"/>
    <w:rsid w:val="000D263F"/>
    <w:rsid w:val="000E5A18"/>
    <w:rsid w:val="000E69CC"/>
    <w:rsid w:val="000F1F3F"/>
    <w:rsid w:val="000F7944"/>
    <w:rsid w:val="001564B0"/>
    <w:rsid w:val="00163F1A"/>
    <w:rsid w:val="00196108"/>
    <w:rsid w:val="001B1578"/>
    <w:rsid w:val="001C5AAA"/>
    <w:rsid w:val="001E2717"/>
    <w:rsid w:val="001F31E8"/>
    <w:rsid w:val="00201C60"/>
    <w:rsid w:val="00227744"/>
    <w:rsid w:val="00247897"/>
    <w:rsid w:val="002B6A82"/>
    <w:rsid w:val="002C3A35"/>
    <w:rsid w:val="002F4028"/>
    <w:rsid w:val="00325309"/>
    <w:rsid w:val="003255EB"/>
    <w:rsid w:val="003725B4"/>
    <w:rsid w:val="003940FA"/>
    <w:rsid w:val="00397160"/>
    <w:rsid w:val="003F26CE"/>
    <w:rsid w:val="00403812"/>
    <w:rsid w:val="00413C2E"/>
    <w:rsid w:val="00437646"/>
    <w:rsid w:val="00441E1F"/>
    <w:rsid w:val="004456A6"/>
    <w:rsid w:val="00453679"/>
    <w:rsid w:val="00457036"/>
    <w:rsid w:val="0047163E"/>
    <w:rsid w:val="00476C5B"/>
    <w:rsid w:val="00490FF4"/>
    <w:rsid w:val="004927DB"/>
    <w:rsid w:val="004A2673"/>
    <w:rsid w:val="00504BE7"/>
    <w:rsid w:val="00533EB0"/>
    <w:rsid w:val="00552AF2"/>
    <w:rsid w:val="005C6B6F"/>
    <w:rsid w:val="005D5DF6"/>
    <w:rsid w:val="005E650F"/>
    <w:rsid w:val="005F7A0A"/>
    <w:rsid w:val="00606257"/>
    <w:rsid w:val="006154CD"/>
    <w:rsid w:val="00623615"/>
    <w:rsid w:val="00652D8C"/>
    <w:rsid w:val="00680BA7"/>
    <w:rsid w:val="006A77AB"/>
    <w:rsid w:val="006B55B3"/>
    <w:rsid w:val="006C3918"/>
    <w:rsid w:val="006E2006"/>
    <w:rsid w:val="006E6D80"/>
    <w:rsid w:val="006F32F5"/>
    <w:rsid w:val="007168FA"/>
    <w:rsid w:val="007313E1"/>
    <w:rsid w:val="00743CBE"/>
    <w:rsid w:val="007D4A19"/>
    <w:rsid w:val="008379F8"/>
    <w:rsid w:val="00841B66"/>
    <w:rsid w:val="00873B0E"/>
    <w:rsid w:val="00883404"/>
    <w:rsid w:val="008865A1"/>
    <w:rsid w:val="008A21B6"/>
    <w:rsid w:val="008A33C7"/>
    <w:rsid w:val="008B1482"/>
    <w:rsid w:val="008C7692"/>
    <w:rsid w:val="008E729F"/>
    <w:rsid w:val="008F4432"/>
    <w:rsid w:val="00910BF2"/>
    <w:rsid w:val="009157A7"/>
    <w:rsid w:val="00916C73"/>
    <w:rsid w:val="009223F9"/>
    <w:rsid w:val="0094666F"/>
    <w:rsid w:val="009924F9"/>
    <w:rsid w:val="009B2712"/>
    <w:rsid w:val="00A24C14"/>
    <w:rsid w:val="00A25BF8"/>
    <w:rsid w:val="00A26C12"/>
    <w:rsid w:val="00A364E4"/>
    <w:rsid w:val="00A36D6B"/>
    <w:rsid w:val="00A3741D"/>
    <w:rsid w:val="00A572CD"/>
    <w:rsid w:val="00A622B6"/>
    <w:rsid w:val="00A72D8A"/>
    <w:rsid w:val="00A74D4C"/>
    <w:rsid w:val="00A76732"/>
    <w:rsid w:val="00A8349B"/>
    <w:rsid w:val="00A9472F"/>
    <w:rsid w:val="00A959AD"/>
    <w:rsid w:val="00AA12AF"/>
    <w:rsid w:val="00AB7DAC"/>
    <w:rsid w:val="00B1676E"/>
    <w:rsid w:val="00B55314"/>
    <w:rsid w:val="00B567ED"/>
    <w:rsid w:val="00B575E5"/>
    <w:rsid w:val="00B707E4"/>
    <w:rsid w:val="00B8177C"/>
    <w:rsid w:val="00B90DCD"/>
    <w:rsid w:val="00BA7895"/>
    <w:rsid w:val="00BC10B1"/>
    <w:rsid w:val="00BC12B3"/>
    <w:rsid w:val="00BD677F"/>
    <w:rsid w:val="00BE78C5"/>
    <w:rsid w:val="00C07FA9"/>
    <w:rsid w:val="00C2045E"/>
    <w:rsid w:val="00C63634"/>
    <w:rsid w:val="00C7117C"/>
    <w:rsid w:val="00C71C0F"/>
    <w:rsid w:val="00C85D8F"/>
    <w:rsid w:val="00C95477"/>
    <w:rsid w:val="00CB3D71"/>
    <w:rsid w:val="00CD5120"/>
    <w:rsid w:val="00CD6C1A"/>
    <w:rsid w:val="00D40D1E"/>
    <w:rsid w:val="00DB2154"/>
    <w:rsid w:val="00E00169"/>
    <w:rsid w:val="00E53806"/>
    <w:rsid w:val="00E65504"/>
    <w:rsid w:val="00E71A49"/>
    <w:rsid w:val="00E75597"/>
    <w:rsid w:val="00E83756"/>
    <w:rsid w:val="00E9147C"/>
    <w:rsid w:val="00E94C78"/>
    <w:rsid w:val="00EA75B3"/>
    <w:rsid w:val="00EB6514"/>
    <w:rsid w:val="00EF258E"/>
    <w:rsid w:val="00F32699"/>
    <w:rsid w:val="00F343B2"/>
    <w:rsid w:val="00F379F9"/>
    <w:rsid w:val="00F420E3"/>
    <w:rsid w:val="00F43E30"/>
    <w:rsid w:val="00F44456"/>
    <w:rsid w:val="00F503FE"/>
    <w:rsid w:val="00F536D2"/>
    <w:rsid w:val="00F602C7"/>
    <w:rsid w:val="00F61E46"/>
    <w:rsid w:val="00F72D4F"/>
    <w:rsid w:val="00F94902"/>
    <w:rsid w:val="00FB7F35"/>
    <w:rsid w:val="00FF1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C3B48"/>
  <w15:chartTrackingRefBased/>
  <w15:docId w15:val="{0CC99722-331C-464C-BA7B-55C255A46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0625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3741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3741D"/>
  </w:style>
  <w:style w:type="paragraph" w:styleId="Fuzeile">
    <w:name w:val="footer"/>
    <w:basedOn w:val="Standard"/>
    <w:link w:val="FuzeileZchn"/>
    <w:uiPriority w:val="99"/>
    <w:unhideWhenUsed/>
    <w:rsid w:val="00A3741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3741D"/>
  </w:style>
  <w:style w:type="character" w:styleId="Kommentarzeichen">
    <w:name w:val="annotation reference"/>
    <w:basedOn w:val="Absatz-Standardschriftart"/>
    <w:uiPriority w:val="99"/>
    <w:semiHidden/>
    <w:unhideWhenUsed/>
    <w:rsid w:val="00A3741D"/>
    <w:rPr>
      <w:sz w:val="16"/>
      <w:szCs w:val="16"/>
    </w:rPr>
  </w:style>
  <w:style w:type="paragraph" w:styleId="Kommentartext">
    <w:name w:val="annotation text"/>
    <w:basedOn w:val="Standard"/>
    <w:link w:val="KommentartextZchn"/>
    <w:uiPriority w:val="99"/>
    <w:unhideWhenUsed/>
    <w:rsid w:val="00A3741D"/>
    <w:pPr>
      <w:spacing w:line="240" w:lineRule="auto"/>
    </w:pPr>
    <w:rPr>
      <w:sz w:val="20"/>
      <w:szCs w:val="20"/>
    </w:rPr>
  </w:style>
  <w:style w:type="character" w:customStyle="1" w:styleId="KommentartextZchn">
    <w:name w:val="Kommentartext Zchn"/>
    <w:basedOn w:val="Absatz-Standardschriftart"/>
    <w:link w:val="Kommentartext"/>
    <w:uiPriority w:val="99"/>
    <w:rsid w:val="00A3741D"/>
    <w:rPr>
      <w:sz w:val="20"/>
      <w:szCs w:val="20"/>
    </w:rPr>
  </w:style>
  <w:style w:type="paragraph" w:styleId="Kommentarthema">
    <w:name w:val="annotation subject"/>
    <w:basedOn w:val="Kommentartext"/>
    <w:next w:val="Kommentartext"/>
    <w:link w:val="KommentarthemaZchn"/>
    <w:uiPriority w:val="99"/>
    <w:semiHidden/>
    <w:unhideWhenUsed/>
    <w:rsid w:val="00A3741D"/>
    <w:rPr>
      <w:b/>
      <w:bCs/>
    </w:rPr>
  </w:style>
  <w:style w:type="character" w:customStyle="1" w:styleId="KommentarthemaZchn">
    <w:name w:val="Kommentarthema Zchn"/>
    <w:basedOn w:val="KommentartextZchn"/>
    <w:link w:val="Kommentarthema"/>
    <w:uiPriority w:val="99"/>
    <w:semiHidden/>
    <w:rsid w:val="00A3741D"/>
    <w:rPr>
      <w:b/>
      <w:bCs/>
      <w:sz w:val="20"/>
      <w:szCs w:val="20"/>
    </w:rPr>
  </w:style>
  <w:style w:type="character" w:styleId="Hyperlink">
    <w:name w:val="Hyperlink"/>
    <w:basedOn w:val="Absatz-Standardschriftart"/>
    <w:uiPriority w:val="99"/>
    <w:unhideWhenUsed/>
    <w:rsid w:val="00B575E5"/>
    <w:rPr>
      <w:color w:val="0563C1" w:themeColor="hyperlink"/>
      <w:u w:val="single"/>
    </w:rPr>
  </w:style>
  <w:style w:type="character" w:styleId="NichtaufgelsteErwhnung">
    <w:name w:val="Unresolved Mention"/>
    <w:basedOn w:val="Absatz-Standardschriftart"/>
    <w:uiPriority w:val="99"/>
    <w:semiHidden/>
    <w:unhideWhenUsed/>
    <w:rsid w:val="00B575E5"/>
    <w:rPr>
      <w:color w:val="605E5C"/>
      <w:shd w:val="clear" w:color="auto" w:fill="E1DFDD"/>
    </w:rPr>
  </w:style>
  <w:style w:type="paragraph" w:styleId="Listenabsatz">
    <w:name w:val="List Paragraph"/>
    <w:basedOn w:val="Standard"/>
    <w:uiPriority w:val="34"/>
    <w:qFormat/>
    <w:rsid w:val="00680BA7"/>
    <w:pPr>
      <w:ind w:left="720"/>
      <w:contextualSpacing/>
    </w:pPr>
  </w:style>
  <w:style w:type="paragraph" w:styleId="berarbeitung">
    <w:name w:val="Revision"/>
    <w:hidden/>
    <w:uiPriority w:val="99"/>
    <w:semiHidden/>
    <w:rsid w:val="000C650D"/>
    <w:pPr>
      <w:spacing w:after="0" w:line="240" w:lineRule="auto"/>
    </w:pPr>
  </w:style>
  <w:style w:type="character" w:styleId="BesuchterLink">
    <w:name w:val="FollowedHyperlink"/>
    <w:basedOn w:val="Absatz-Standardschriftart"/>
    <w:uiPriority w:val="99"/>
    <w:semiHidden/>
    <w:unhideWhenUsed/>
    <w:rsid w:val="008379F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033770">
      <w:bodyDiv w:val="1"/>
      <w:marLeft w:val="0"/>
      <w:marRight w:val="0"/>
      <w:marTop w:val="0"/>
      <w:marBottom w:val="0"/>
      <w:divBdr>
        <w:top w:val="none" w:sz="0" w:space="0" w:color="auto"/>
        <w:left w:val="none" w:sz="0" w:space="0" w:color="auto"/>
        <w:bottom w:val="none" w:sz="0" w:space="0" w:color="auto"/>
        <w:right w:val="none" w:sz="0" w:space="0" w:color="auto"/>
      </w:divBdr>
    </w:div>
    <w:div w:id="1285960825">
      <w:bodyDiv w:val="1"/>
      <w:marLeft w:val="0"/>
      <w:marRight w:val="0"/>
      <w:marTop w:val="0"/>
      <w:marBottom w:val="0"/>
      <w:divBdr>
        <w:top w:val="none" w:sz="0" w:space="0" w:color="auto"/>
        <w:left w:val="none" w:sz="0" w:space="0" w:color="auto"/>
        <w:bottom w:val="none" w:sz="0" w:space="0" w:color="auto"/>
        <w:right w:val="none" w:sz="0" w:space="0" w:color="auto"/>
      </w:divBdr>
    </w:div>
    <w:div w:id="1515268821">
      <w:bodyDiv w:val="1"/>
      <w:marLeft w:val="0"/>
      <w:marRight w:val="0"/>
      <w:marTop w:val="0"/>
      <w:marBottom w:val="0"/>
      <w:divBdr>
        <w:top w:val="none" w:sz="0" w:space="0" w:color="auto"/>
        <w:left w:val="none" w:sz="0" w:space="0" w:color="auto"/>
        <w:bottom w:val="none" w:sz="0" w:space="0" w:color="auto"/>
        <w:right w:val="none" w:sz="0" w:space="0" w:color="auto"/>
      </w:divBdr>
    </w:div>
    <w:div w:id="170289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wu.fraunhofer.de/de/forschung/leistungsangebot/kompetenzen-von-a-bis-z/werkzeugmaschine/Umformende-Werkzeugmaschinen/smartnotch.html"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hyperlink" Target="https://www.cit.fraunhofer.de/" TargetMode="Externa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8B292227240ED4B98B2BCC55A12CAB1" ma:contentTypeVersion="10" ma:contentTypeDescription="Ein neues Dokument erstellen." ma:contentTypeScope="" ma:versionID="512237133d4603e42deccf51c9e5f201">
  <xsd:schema xmlns:xsd="http://www.w3.org/2001/XMLSchema" xmlns:xs="http://www.w3.org/2001/XMLSchema" xmlns:p="http://schemas.microsoft.com/office/2006/metadata/properties" xmlns:ns2="0d73d20a-3ab2-4eed-b03c-566c0e9ad668" xmlns:ns3="b508a4b8-e33a-4848-8580-5a1e8429c643" targetNamespace="http://schemas.microsoft.com/office/2006/metadata/properties" ma:root="true" ma:fieldsID="825857986d3f27e4284e47435a522c08" ns2:_="" ns3:_="">
    <xsd:import namespace="0d73d20a-3ab2-4eed-b03c-566c0e9ad668"/>
    <xsd:import namespace="b508a4b8-e33a-4848-8580-5a1e8429c64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73d20a-3ab2-4eed-b03c-566c0e9ad6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6eb20c4f-c5c2-492b-9954-d638c64bfe97"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08a4b8-e33a-4848-8580-5a1e8429c64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1ea0c872-4f38-4a2b-8e11-13120c13f541}" ma:internalName="TaxCatchAll" ma:showField="CatchAllData" ma:web="b508a4b8-e33a-4848-8580-5a1e8429c64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508a4b8-e33a-4848-8580-5a1e8429c643" xsi:nil="true"/>
    <lcf76f155ced4ddcb4097134ff3c332f xmlns="0d73d20a-3ab2-4eed-b03c-566c0e9ad66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CD29449-8A2A-4580-A099-93A42D0146B2}"/>
</file>

<file path=customXml/itemProps2.xml><?xml version="1.0" encoding="utf-8"?>
<ds:datastoreItem xmlns:ds="http://schemas.openxmlformats.org/officeDocument/2006/customXml" ds:itemID="{F105BA62-AB3D-48DD-A58E-FCF848E4E2C6}"/>
</file>

<file path=customXml/itemProps3.xml><?xml version="1.0" encoding="utf-8"?>
<ds:datastoreItem xmlns:ds="http://schemas.openxmlformats.org/officeDocument/2006/customXml" ds:itemID="{327E3DAA-259C-407D-B8E6-E7F05AC53F1E}"/>
</file>

<file path=docProps/app.xml><?xml version="1.0" encoding="utf-8"?>
<Properties xmlns="http://schemas.openxmlformats.org/officeDocument/2006/extended-properties" xmlns:vt="http://schemas.openxmlformats.org/officeDocument/2006/docPropsVTypes">
  <Template>Normal.dotm</Template>
  <TotalTime>0</TotalTime>
  <Pages>3</Pages>
  <Words>1111</Words>
  <Characters>7005</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Hannah Flacksmeier</dc:creator>
  <cp:keywords/>
  <dc:description/>
  <cp:lastModifiedBy>Hannah Flacksmeier</cp:lastModifiedBy>
  <cp:revision>5</cp:revision>
  <dcterms:created xsi:type="dcterms:W3CDTF">2025-02-14T14:02:00Z</dcterms:created>
  <dcterms:modified xsi:type="dcterms:W3CDTF">2025-03-18T06:25:00Z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0x01010098B292227240ED4B98B2BCC55A12CAB1</vt:lpwstr>
  </property>
</Properties>
</file>